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E8D" w:rsidRPr="00973E8D" w:rsidRDefault="00973E8D" w:rsidP="00393C0D">
      <w:pPr>
        <w:shd w:val="clear" w:color="auto" w:fill="FFFFFF"/>
        <w:bidi/>
        <w:spacing w:after="120" w:line="240" w:lineRule="auto"/>
        <w:jc w:val="center"/>
        <w:outlineLvl w:val="3"/>
        <w:rPr>
          <w:rFonts w:asciiTheme="majorHAnsi" w:eastAsia="Times New Roman" w:hAnsiTheme="majorHAnsi" w:cs="B Nazanin"/>
          <w:b/>
          <w:bCs/>
          <w:color w:val="2C2F34"/>
          <w:sz w:val="28"/>
          <w:szCs w:val="28"/>
          <w:u w:val="single"/>
        </w:rPr>
      </w:pPr>
      <w:r w:rsidRPr="00973E8D">
        <w:rPr>
          <w:rFonts w:asciiTheme="majorHAnsi" w:eastAsia="Times New Roman" w:hAnsiTheme="majorHAnsi" w:cs="B Nazanin"/>
          <w:b/>
          <w:bCs/>
          <w:color w:val="2C2F34"/>
          <w:sz w:val="28"/>
          <w:szCs w:val="28"/>
          <w:u w:val="single"/>
          <w:rtl/>
        </w:rPr>
        <w:t>نظام نامه مدیریت توسعه فرهنگ سازمانی در دستگاه های اجرایی کشور</w:t>
      </w:r>
    </w:p>
    <w:p w:rsidR="00973E8D" w:rsidRPr="00393C0D" w:rsidRDefault="00973E8D" w:rsidP="00393C0D">
      <w:pPr>
        <w:pStyle w:val="Heading2"/>
        <w:shd w:val="clear" w:color="auto" w:fill="FFFFFF"/>
        <w:bidi/>
        <w:spacing w:before="0" w:after="225" w:line="405" w:lineRule="atLeast"/>
        <w:jc w:val="center"/>
        <w:rPr>
          <w:rFonts w:cs="B Nazanin"/>
          <w:color w:val="auto"/>
          <w:sz w:val="28"/>
          <w:szCs w:val="28"/>
        </w:rPr>
      </w:pPr>
      <w:r w:rsidRPr="00393C0D">
        <w:rPr>
          <w:rFonts w:cs="B Nazanin"/>
          <w:color w:val="auto"/>
          <w:sz w:val="28"/>
          <w:szCs w:val="28"/>
          <w:rtl/>
        </w:rPr>
        <w:t xml:space="preserve">مصوبه شماره </w:t>
      </w:r>
      <w:r w:rsidRPr="00393C0D">
        <w:rPr>
          <w:rFonts w:cs="B Nazanin"/>
          <w:color w:val="auto"/>
          <w:sz w:val="28"/>
          <w:szCs w:val="28"/>
          <w:rtl/>
          <w:lang w:bidi="fa-IR"/>
        </w:rPr>
        <w:t>۳۰۲۵۵۰</w:t>
      </w:r>
      <w:r w:rsidRPr="00393C0D">
        <w:rPr>
          <w:rFonts w:cs="B Nazanin"/>
          <w:color w:val="auto"/>
          <w:sz w:val="28"/>
          <w:szCs w:val="28"/>
          <w:rtl/>
        </w:rPr>
        <w:t xml:space="preserve"> مورخ </w:t>
      </w:r>
      <w:r w:rsidRPr="00393C0D">
        <w:rPr>
          <w:rFonts w:cs="B Nazanin"/>
          <w:color w:val="auto"/>
          <w:sz w:val="28"/>
          <w:szCs w:val="28"/>
          <w:rtl/>
          <w:lang w:bidi="fa-IR"/>
        </w:rPr>
        <w:t>۱۴/۶/۱۳۹۷</w:t>
      </w:r>
      <w:r w:rsidRPr="00393C0D">
        <w:rPr>
          <w:rFonts w:cs="B Nazanin"/>
          <w:color w:val="auto"/>
          <w:sz w:val="28"/>
          <w:szCs w:val="28"/>
          <w:rtl/>
        </w:rPr>
        <w:t xml:space="preserve"> شورای عالی اداری</w:t>
      </w:r>
    </w:p>
    <w:p w:rsidR="009120B3" w:rsidRPr="00393C0D" w:rsidRDefault="009120B3" w:rsidP="00393C0D">
      <w:pPr>
        <w:bidi/>
        <w:rPr>
          <w:rFonts w:cs="B Nazanin"/>
          <w:sz w:val="28"/>
          <w:szCs w:val="28"/>
          <w:rtl/>
        </w:rPr>
      </w:pPr>
    </w:p>
    <w:p w:rsidR="00973E8D" w:rsidRPr="00393C0D" w:rsidRDefault="00973E8D" w:rsidP="00393C0D">
      <w:pPr>
        <w:bidi/>
        <w:rPr>
          <w:rFonts w:cs="B Nazanin"/>
          <w:sz w:val="28"/>
          <w:szCs w:val="28"/>
          <w:rtl/>
        </w:rPr>
      </w:pPr>
      <w:bookmarkStart w:id="0" w:name="_GoBack"/>
      <w:bookmarkEnd w:id="0"/>
    </w:p>
    <w:p w:rsidR="00973E8D" w:rsidRPr="00393C0D" w:rsidRDefault="00973E8D" w:rsidP="00393C0D">
      <w:pPr>
        <w:pStyle w:val="Heading4"/>
        <w:shd w:val="clear" w:color="auto" w:fill="FFFFFF"/>
        <w:bidi/>
        <w:spacing w:before="0" w:beforeAutospacing="0" w:after="0" w:afterAutospacing="0"/>
        <w:jc w:val="center"/>
        <w:rPr>
          <w:rFonts w:ascii="sahel" w:hAnsi="sahel" w:cs="B Nazanin"/>
          <w:color w:val="2C2F34"/>
          <w:sz w:val="28"/>
          <w:szCs w:val="28"/>
        </w:rPr>
      </w:pPr>
      <w:r w:rsidRPr="00393C0D">
        <w:rPr>
          <w:rFonts w:ascii="sahel" w:hAnsi="sahel" w:cs="B Nazanin"/>
          <w:color w:val="2C2F34"/>
          <w:sz w:val="28"/>
          <w:szCs w:val="28"/>
          <w:rtl/>
        </w:rPr>
        <w:t>نظام نامه مدیریت توسعه فرهنگ سازمانی در دستگاه های اجرایی کشور</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تمامی وزارتخانه‌ها، مؤسسات و شرکت‌های دولتی، نهادهای عمومی غیردولتی، استانداری‌ها و سایر دستگاه‌هایی که به نحوی از بودجه عمومی استفاده می‌کنند</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Fonts w:ascii="sahel" w:hAnsi="sahel" w:cs="B Nazanin"/>
          <w:color w:val="2C2F34"/>
          <w:sz w:val="28"/>
          <w:szCs w:val="28"/>
          <w:rtl/>
        </w:rPr>
        <w:t xml:space="preserve">شورای عالی اداری در یکصد و هشتاد و دومین جلسه مورخ </w:t>
      </w:r>
      <w:r w:rsidRPr="00393C0D">
        <w:rPr>
          <w:rFonts w:ascii="sahel" w:hAnsi="sahel" w:cs="B Nazanin"/>
          <w:color w:val="2C2F34"/>
          <w:sz w:val="28"/>
          <w:szCs w:val="28"/>
          <w:rtl/>
          <w:lang w:bidi="fa-IR"/>
        </w:rPr>
        <w:t>۳۰/۵/۱۳۹۷</w:t>
      </w:r>
      <w:r w:rsidRPr="00393C0D">
        <w:rPr>
          <w:rFonts w:ascii="sahel" w:hAnsi="sahel" w:cs="B Nazanin"/>
          <w:color w:val="2C2F34"/>
          <w:sz w:val="28"/>
          <w:szCs w:val="28"/>
          <w:rtl/>
        </w:rPr>
        <w:t xml:space="preserve"> بنا به پیشنهاد سازمان اداری و استخدامی کشور، به استناد بندهای </w:t>
      </w:r>
      <w:r w:rsidRPr="00393C0D">
        <w:rPr>
          <w:rFonts w:ascii="sahel" w:hAnsi="sahel" w:cs="B Nazanin"/>
          <w:color w:val="2C2F34"/>
          <w:sz w:val="28"/>
          <w:szCs w:val="28"/>
          <w:rtl/>
          <w:lang w:bidi="fa-IR"/>
        </w:rPr>
        <w:t>۸</w:t>
      </w:r>
      <w:r w:rsidRPr="00393C0D">
        <w:rPr>
          <w:rFonts w:ascii="sahel" w:hAnsi="sahel" w:cs="B Nazanin"/>
          <w:color w:val="2C2F34"/>
          <w:sz w:val="28"/>
          <w:szCs w:val="28"/>
          <w:rtl/>
        </w:rPr>
        <w:t xml:space="preserve"> و </w:t>
      </w:r>
      <w:r w:rsidRPr="00393C0D">
        <w:rPr>
          <w:rFonts w:ascii="sahel" w:hAnsi="sahel" w:cs="B Nazanin"/>
          <w:color w:val="2C2F34"/>
          <w:sz w:val="28"/>
          <w:szCs w:val="28"/>
          <w:rtl/>
          <w:lang w:bidi="fa-IR"/>
        </w:rPr>
        <w:t>۱۱</w:t>
      </w:r>
      <w:r w:rsidRPr="00393C0D">
        <w:rPr>
          <w:rFonts w:ascii="Cambria" w:hAnsi="Cambria" w:cs="Cambria" w:hint="cs"/>
          <w:color w:val="2C2F34"/>
          <w:sz w:val="28"/>
          <w:szCs w:val="28"/>
          <w:rtl/>
        </w:rPr>
        <w:t> </w:t>
      </w:r>
      <w:hyperlink r:id="rId7" w:tgtFrame="_blank" w:history="1">
        <w:r w:rsidRPr="00393C0D">
          <w:rPr>
            <w:rStyle w:val="Hyperlink"/>
            <w:rFonts w:ascii="sahel" w:hAnsi="sahel" w:cs="B Nazanin"/>
            <w:color w:val="134975"/>
            <w:sz w:val="28"/>
            <w:szCs w:val="28"/>
            <w:u w:val="none"/>
            <w:bdr w:val="none" w:sz="0" w:space="0" w:color="auto" w:frame="1"/>
            <w:rtl/>
          </w:rPr>
          <w:t>ماده (</w:t>
        </w:r>
        <w:r w:rsidRPr="00393C0D">
          <w:rPr>
            <w:rStyle w:val="Hyperlink"/>
            <w:rFonts w:ascii="sahel" w:hAnsi="sahel" w:cs="B Nazanin"/>
            <w:color w:val="134975"/>
            <w:sz w:val="28"/>
            <w:szCs w:val="28"/>
            <w:u w:val="none"/>
            <w:bdr w:val="none" w:sz="0" w:space="0" w:color="auto" w:frame="1"/>
            <w:rtl/>
            <w:lang w:bidi="fa-IR"/>
          </w:rPr>
          <w:t xml:space="preserve">۱۱۵)‌ </w:t>
        </w:r>
        <w:r w:rsidRPr="00393C0D">
          <w:rPr>
            <w:rStyle w:val="Hyperlink"/>
            <w:rFonts w:ascii="sahel" w:hAnsi="sahel" w:cs="B Nazanin"/>
            <w:color w:val="134975"/>
            <w:sz w:val="28"/>
            <w:szCs w:val="28"/>
            <w:u w:val="none"/>
            <w:bdr w:val="none" w:sz="0" w:space="0" w:color="auto" w:frame="1"/>
            <w:rtl/>
          </w:rPr>
          <w:t>قانون مدیریت خدمات کشوری</w:t>
        </w:r>
      </w:hyperlink>
      <w:r w:rsidRPr="00393C0D">
        <w:rPr>
          <w:rFonts w:ascii="sahel" w:hAnsi="sahel" w:cs="B Nazanin"/>
          <w:color w:val="2C2F34"/>
          <w:sz w:val="28"/>
          <w:szCs w:val="28"/>
        </w:rPr>
        <w:t> </w:t>
      </w:r>
      <w:r w:rsidRPr="00393C0D">
        <w:rPr>
          <w:rFonts w:ascii="sahel" w:hAnsi="sahel" w:cs="B Nazanin"/>
          <w:color w:val="2C2F34"/>
          <w:sz w:val="28"/>
          <w:szCs w:val="28"/>
          <w:rtl/>
        </w:rPr>
        <w:t xml:space="preserve">و در اجرای بندهای </w:t>
      </w:r>
      <w:r w:rsidRPr="00393C0D">
        <w:rPr>
          <w:rFonts w:ascii="sahel" w:hAnsi="sahel" w:cs="B Nazanin"/>
          <w:color w:val="2C2F34"/>
          <w:sz w:val="28"/>
          <w:szCs w:val="28"/>
          <w:rtl/>
          <w:lang w:bidi="fa-IR"/>
        </w:rPr>
        <w:t>۱</w:t>
      </w:r>
      <w:r w:rsidRPr="00393C0D">
        <w:rPr>
          <w:rFonts w:ascii="sahel" w:hAnsi="sahel" w:cs="B Nazanin"/>
          <w:color w:val="2C2F34"/>
          <w:sz w:val="28"/>
          <w:szCs w:val="28"/>
          <w:rtl/>
        </w:rPr>
        <w:t xml:space="preserve">، </w:t>
      </w:r>
      <w:r w:rsidRPr="00393C0D">
        <w:rPr>
          <w:rFonts w:ascii="sahel" w:hAnsi="sahel" w:cs="B Nazanin"/>
          <w:color w:val="2C2F34"/>
          <w:sz w:val="28"/>
          <w:szCs w:val="28"/>
          <w:rtl/>
          <w:lang w:bidi="fa-IR"/>
        </w:rPr>
        <w:t>۲۰</w:t>
      </w:r>
      <w:r w:rsidRPr="00393C0D">
        <w:rPr>
          <w:rFonts w:ascii="sahel" w:hAnsi="sahel" w:cs="B Nazanin"/>
          <w:color w:val="2C2F34"/>
          <w:sz w:val="28"/>
          <w:szCs w:val="28"/>
          <w:rtl/>
        </w:rPr>
        <w:t xml:space="preserve">، </w:t>
      </w:r>
      <w:r w:rsidRPr="00393C0D">
        <w:rPr>
          <w:rFonts w:ascii="sahel" w:hAnsi="sahel" w:cs="B Nazanin"/>
          <w:color w:val="2C2F34"/>
          <w:sz w:val="28"/>
          <w:szCs w:val="28"/>
          <w:rtl/>
          <w:lang w:bidi="fa-IR"/>
        </w:rPr>
        <w:t>۲۱</w:t>
      </w:r>
      <w:r w:rsidRPr="00393C0D">
        <w:rPr>
          <w:rFonts w:ascii="sahel" w:hAnsi="sahel" w:cs="B Nazanin"/>
          <w:color w:val="2C2F34"/>
          <w:sz w:val="28"/>
          <w:szCs w:val="28"/>
          <w:rtl/>
        </w:rPr>
        <w:t xml:space="preserve"> و </w:t>
      </w:r>
      <w:r w:rsidRPr="00393C0D">
        <w:rPr>
          <w:rFonts w:ascii="sahel" w:hAnsi="sahel" w:cs="B Nazanin"/>
          <w:color w:val="2C2F34"/>
          <w:sz w:val="28"/>
          <w:szCs w:val="28"/>
          <w:rtl/>
          <w:lang w:bidi="fa-IR"/>
        </w:rPr>
        <w:t>۲۶</w:t>
      </w:r>
      <w:r w:rsidRPr="00393C0D">
        <w:rPr>
          <w:rFonts w:ascii="Cambria" w:hAnsi="Cambria" w:cs="Cambria" w:hint="cs"/>
          <w:color w:val="2C2F34"/>
          <w:sz w:val="28"/>
          <w:szCs w:val="28"/>
          <w:rtl/>
        </w:rPr>
        <w:t> </w:t>
      </w:r>
      <w:hyperlink r:id="rId8" w:history="1">
        <w:r w:rsidRPr="00393C0D">
          <w:rPr>
            <w:rStyle w:val="Hyperlink"/>
            <w:rFonts w:ascii="sahel" w:hAnsi="sahel" w:cs="B Nazanin"/>
            <w:color w:val="134975"/>
            <w:sz w:val="28"/>
            <w:szCs w:val="28"/>
            <w:u w:val="none"/>
            <w:bdr w:val="none" w:sz="0" w:space="0" w:color="auto" w:frame="1"/>
            <w:rtl/>
          </w:rPr>
          <w:t>سیاست‌های کلی نظام اداری</w:t>
        </w:r>
      </w:hyperlink>
      <w:r w:rsidRPr="00393C0D">
        <w:rPr>
          <w:rFonts w:ascii="sahel" w:hAnsi="sahel" w:cs="B Nazanin"/>
          <w:color w:val="2C2F34"/>
          <w:sz w:val="28"/>
          <w:szCs w:val="28"/>
        </w:rPr>
        <w:t> </w:t>
      </w:r>
      <w:r w:rsidRPr="00393C0D">
        <w:rPr>
          <w:rFonts w:ascii="sahel" w:hAnsi="sahel" w:cs="B Nazanin"/>
          <w:color w:val="2C2F34"/>
          <w:sz w:val="28"/>
          <w:szCs w:val="28"/>
          <w:rtl/>
        </w:rPr>
        <w:t xml:space="preserve">ابلاغی از سوی مقام معظم رهبری، حفظ حقوق مردم مندرج در فصل سوم (مواد </w:t>
      </w:r>
      <w:r w:rsidRPr="00393C0D">
        <w:rPr>
          <w:rFonts w:ascii="sahel" w:hAnsi="sahel" w:cs="B Nazanin"/>
          <w:color w:val="2C2F34"/>
          <w:sz w:val="28"/>
          <w:szCs w:val="28"/>
          <w:rtl/>
          <w:lang w:bidi="fa-IR"/>
        </w:rPr>
        <w:t>۲۵</w:t>
      </w:r>
      <w:r w:rsidRPr="00393C0D">
        <w:rPr>
          <w:rFonts w:ascii="sahel" w:hAnsi="sahel" w:cs="B Nazanin"/>
          <w:color w:val="2C2F34"/>
          <w:sz w:val="28"/>
          <w:szCs w:val="28"/>
          <w:rtl/>
        </w:rPr>
        <w:t xml:space="preserve">، </w:t>
      </w:r>
      <w:r w:rsidRPr="00393C0D">
        <w:rPr>
          <w:rFonts w:ascii="sahel" w:hAnsi="sahel" w:cs="B Nazanin"/>
          <w:color w:val="2C2F34"/>
          <w:sz w:val="28"/>
          <w:szCs w:val="28"/>
          <w:rtl/>
          <w:lang w:bidi="fa-IR"/>
        </w:rPr>
        <w:t>۲۶</w:t>
      </w:r>
      <w:r w:rsidRPr="00393C0D">
        <w:rPr>
          <w:rFonts w:ascii="sahel" w:hAnsi="sahel" w:cs="B Nazanin"/>
          <w:color w:val="2C2F34"/>
          <w:sz w:val="28"/>
          <w:szCs w:val="28"/>
          <w:rtl/>
        </w:rPr>
        <w:t xml:space="preserve">، </w:t>
      </w:r>
      <w:r w:rsidRPr="00393C0D">
        <w:rPr>
          <w:rFonts w:ascii="sahel" w:hAnsi="sahel" w:cs="B Nazanin"/>
          <w:color w:val="2C2F34"/>
          <w:sz w:val="28"/>
          <w:szCs w:val="28"/>
          <w:rtl/>
          <w:lang w:bidi="fa-IR"/>
        </w:rPr>
        <w:t>۲۷</w:t>
      </w:r>
      <w:r w:rsidRPr="00393C0D">
        <w:rPr>
          <w:rFonts w:ascii="sahel" w:hAnsi="sahel" w:cs="B Nazanin"/>
          <w:color w:val="2C2F34"/>
          <w:sz w:val="28"/>
          <w:szCs w:val="28"/>
          <w:rtl/>
        </w:rPr>
        <w:t xml:space="preserve"> و </w:t>
      </w:r>
      <w:r w:rsidRPr="00393C0D">
        <w:rPr>
          <w:rFonts w:ascii="sahel" w:hAnsi="sahel" w:cs="B Nazanin"/>
          <w:color w:val="2C2F34"/>
          <w:sz w:val="28"/>
          <w:szCs w:val="28"/>
          <w:rtl/>
          <w:lang w:bidi="fa-IR"/>
        </w:rPr>
        <w:t xml:space="preserve">۲۸) </w:t>
      </w:r>
      <w:r w:rsidRPr="00393C0D">
        <w:rPr>
          <w:rFonts w:ascii="sahel" w:hAnsi="sahel" w:cs="B Nazanin"/>
          <w:color w:val="2C2F34"/>
          <w:sz w:val="28"/>
          <w:szCs w:val="28"/>
          <w:rtl/>
        </w:rPr>
        <w:t xml:space="preserve">و ماده </w:t>
      </w:r>
      <w:r w:rsidRPr="00393C0D">
        <w:rPr>
          <w:rFonts w:ascii="sahel" w:hAnsi="sahel" w:cs="B Nazanin"/>
          <w:color w:val="2C2F34"/>
          <w:sz w:val="28"/>
          <w:szCs w:val="28"/>
          <w:rtl/>
          <w:lang w:bidi="fa-IR"/>
        </w:rPr>
        <w:t>۹۰</w:t>
      </w:r>
      <w:r w:rsidRPr="00393C0D">
        <w:rPr>
          <w:rFonts w:ascii="Cambria" w:hAnsi="Cambria" w:cs="Cambria" w:hint="cs"/>
          <w:color w:val="2C2F34"/>
          <w:sz w:val="28"/>
          <w:szCs w:val="28"/>
          <w:rtl/>
        </w:rPr>
        <w:t> </w:t>
      </w:r>
      <w:hyperlink r:id="rId9" w:history="1">
        <w:r w:rsidRPr="00393C0D">
          <w:rPr>
            <w:rStyle w:val="Hyperlink"/>
            <w:rFonts w:ascii="sahel" w:hAnsi="sahel" w:cs="B Nazanin"/>
            <w:color w:val="134975"/>
            <w:sz w:val="28"/>
            <w:szCs w:val="28"/>
            <w:u w:val="none"/>
            <w:bdr w:val="none" w:sz="0" w:space="0" w:color="auto" w:frame="1"/>
            <w:rtl/>
          </w:rPr>
          <w:t>قانون مدیریت خدمات کشوری</w:t>
        </w:r>
        <w:r w:rsidRPr="00393C0D">
          <w:rPr>
            <w:rStyle w:val="Hyperlink"/>
            <w:rFonts w:ascii="Cambria" w:hAnsi="Cambria" w:cs="Cambria" w:hint="cs"/>
            <w:color w:val="134975"/>
            <w:sz w:val="28"/>
            <w:szCs w:val="28"/>
            <w:u w:val="none"/>
            <w:bdr w:val="none" w:sz="0" w:space="0" w:color="auto" w:frame="1"/>
            <w:rtl/>
          </w:rPr>
          <w:t> </w:t>
        </w:r>
      </w:hyperlink>
      <w:r w:rsidRPr="00393C0D">
        <w:rPr>
          <w:rFonts w:ascii="sahel" w:hAnsi="sahel" w:cs="B Nazanin"/>
          <w:color w:val="2C2F34"/>
          <w:sz w:val="28"/>
          <w:szCs w:val="28"/>
          <w:rtl/>
        </w:rPr>
        <w:t>و عملیاتی کردن</w:t>
      </w:r>
      <w:r w:rsidRPr="00393C0D">
        <w:rPr>
          <w:rFonts w:ascii="Cambria" w:hAnsi="Cambria" w:cs="Cambria" w:hint="cs"/>
          <w:color w:val="2C2F34"/>
          <w:sz w:val="28"/>
          <w:szCs w:val="28"/>
          <w:rtl/>
        </w:rPr>
        <w:t> </w:t>
      </w:r>
      <w:hyperlink r:id="rId10" w:history="1">
        <w:r w:rsidRPr="00393C0D">
          <w:rPr>
            <w:rStyle w:val="Hyperlink"/>
            <w:rFonts w:ascii="sahel" w:hAnsi="sahel" w:cs="B Nazanin"/>
            <w:color w:val="134975"/>
            <w:sz w:val="28"/>
            <w:szCs w:val="28"/>
            <w:u w:val="none"/>
            <w:bdr w:val="none" w:sz="0" w:space="0" w:color="auto" w:frame="1"/>
            <w:rtl/>
          </w:rPr>
          <w:t>نقشه راه اصلاح نظام اداری</w:t>
        </w:r>
      </w:hyperlink>
      <w:r w:rsidRPr="00393C0D">
        <w:rPr>
          <w:rFonts w:ascii="sahel" w:hAnsi="sahel" w:cs="B Nazanin"/>
          <w:color w:val="2C2F34"/>
          <w:sz w:val="28"/>
          <w:szCs w:val="28"/>
        </w:rPr>
        <w:t> (</w:t>
      </w:r>
      <w:r w:rsidRPr="00393C0D">
        <w:rPr>
          <w:rFonts w:ascii="sahel" w:hAnsi="sahel" w:cs="B Nazanin"/>
          <w:color w:val="2C2F34"/>
          <w:sz w:val="28"/>
          <w:szCs w:val="28"/>
          <w:rtl/>
        </w:rPr>
        <w:t xml:space="preserve">موضوع تصویب‌نامه شماره </w:t>
      </w:r>
      <w:r w:rsidRPr="00393C0D">
        <w:rPr>
          <w:rFonts w:ascii="sahel" w:hAnsi="sahel" w:cs="B Nazanin"/>
          <w:color w:val="2C2F34"/>
          <w:sz w:val="28"/>
          <w:szCs w:val="28"/>
          <w:rtl/>
          <w:lang w:bidi="fa-IR"/>
        </w:rPr>
        <w:t>۵۶۰/۹۳/۲۰۶</w:t>
      </w:r>
      <w:r w:rsidRPr="00393C0D">
        <w:rPr>
          <w:rFonts w:ascii="sahel" w:hAnsi="sahel" w:cs="B Nazanin"/>
          <w:color w:val="2C2F34"/>
          <w:sz w:val="28"/>
          <w:szCs w:val="28"/>
          <w:rtl/>
        </w:rPr>
        <w:t xml:space="preserve"> تاریخ </w:t>
      </w:r>
      <w:r w:rsidRPr="00393C0D">
        <w:rPr>
          <w:rFonts w:ascii="sahel" w:hAnsi="sahel" w:cs="B Nazanin"/>
          <w:color w:val="2C2F34"/>
          <w:sz w:val="28"/>
          <w:szCs w:val="28"/>
          <w:rtl/>
          <w:lang w:bidi="fa-IR"/>
        </w:rPr>
        <w:t>۲۰/۱/۱۳۹۲</w:t>
      </w:r>
      <w:r w:rsidRPr="00393C0D">
        <w:rPr>
          <w:rFonts w:ascii="sahel" w:hAnsi="sahel" w:cs="B Nazanin"/>
          <w:color w:val="2C2F34"/>
          <w:sz w:val="28"/>
          <w:szCs w:val="28"/>
          <w:rtl/>
        </w:rPr>
        <w:t xml:space="preserve"> شورای عالی اداری)، «نظام‌نامه مدیریت توسعه فرهنگ سازمانی» در دستگاه‌های اجرایی را به شرح پیوست (ممهور به مهر دبیرخانه شورای عالی اداری) تصویب نمود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 xml:space="preserve">این نظام‌نامه در </w:t>
      </w:r>
      <w:r w:rsidRPr="00393C0D">
        <w:rPr>
          <w:rFonts w:ascii="sahel" w:hAnsi="sahel" w:cs="B Nazanin"/>
          <w:color w:val="2C2F34"/>
          <w:sz w:val="28"/>
          <w:szCs w:val="28"/>
          <w:rtl/>
          <w:lang w:bidi="fa-IR"/>
        </w:rPr>
        <w:t>۴</w:t>
      </w:r>
      <w:r w:rsidRPr="00393C0D">
        <w:rPr>
          <w:rFonts w:ascii="sahel" w:hAnsi="sahel" w:cs="B Nazanin"/>
          <w:color w:val="2C2F34"/>
          <w:sz w:val="28"/>
          <w:szCs w:val="28"/>
          <w:rtl/>
        </w:rPr>
        <w:t xml:space="preserve"> فصل، </w:t>
      </w:r>
      <w:r w:rsidRPr="00393C0D">
        <w:rPr>
          <w:rFonts w:ascii="sahel" w:hAnsi="sahel" w:cs="B Nazanin"/>
          <w:color w:val="2C2F34"/>
          <w:sz w:val="28"/>
          <w:szCs w:val="28"/>
          <w:rtl/>
          <w:lang w:bidi="fa-IR"/>
        </w:rPr>
        <w:t>۱۴</w:t>
      </w:r>
      <w:r w:rsidRPr="00393C0D">
        <w:rPr>
          <w:rFonts w:ascii="sahel" w:hAnsi="sahel" w:cs="B Nazanin"/>
          <w:color w:val="2C2F34"/>
          <w:sz w:val="28"/>
          <w:szCs w:val="28"/>
          <w:rtl/>
        </w:rPr>
        <w:t xml:space="preserve"> ماده و </w:t>
      </w:r>
      <w:r w:rsidRPr="00393C0D">
        <w:rPr>
          <w:rFonts w:ascii="sahel" w:hAnsi="sahel" w:cs="B Nazanin"/>
          <w:color w:val="2C2F34"/>
          <w:sz w:val="28"/>
          <w:szCs w:val="28"/>
          <w:rtl/>
          <w:lang w:bidi="fa-IR"/>
        </w:rPr>
        <w:t>۱۲</w:t>
      </w:r>
      <w:r w:rsidRPr="00393C0D">
        <w:rPr>
          <w:rFonts w:ascii="sahel" w:hAnsi="sahel" w:cs="B Nazanin"/>
          <w:color w:val="2C2F34"/>
          <w:sz w:val="28"/>
          <w:szCs w:val="28"/>
          <w:rtl/>
        </w:rPr>
        <w:t xml:space="preserve"> تبصره تصویب و از تاریخ ابلاغ لازم‌الاجرا می‌باشد</w:t>
      </w:r>
      <w:r w:rsidRPr="00393C0D">
        <w:rPr>
          <w:rFonts w:ascii="sahel" w:hAnsi="sahel" w:cs="B Nazanin"/>
          <w:color w:val="2C2F34"/>
          <w:sz w:val="28"/>
          <w:szCs w:val="28"/>
        </w:rPr>
        <w:t>.</w:t>
      </w:r>
    </w:p>
    <w:p w:rsidR="00973E8D" w:rsidRPr="00393C0D" w:rsidRDefault="00973E8D" w:rsidP="00393C0D">
      <w:pPr>
        <w:pStyle w:val="Heading3"/>
        <w:shd w:val="clear" w:color="auto" w:fill="FFFFFF"/>
        <w:bidi/>
        <w:spacing w:before="0"/>
        <w:jc w:val="center"/>
        <w:rPr>
          <w:rFonts w:ascii="sahel" w:hAnsi="sahel" w:cs="B Nazanin"/>
          <w:color w:val="2C2F34"/>
          <w:sz w:val="28"/>
          <w:szCs w:val="28"/>
        </w:rPr>
      </w:pPr>
      <w:r w:rsidRPr="00393C0D">
        <w:rPr>
          <w:rFonts w:ascii="sahel" w:hAnsi="sahel" w:cs="B Nazanin"/>
          <w:color w:val="2C2F34"/>
          <w:sz w:val="28"/>
          <w:szCs w:val="28"/>
          <w:rtl/>
        </w:rPr>
        <w:t>نظام نامه مدیریت توسعه فرهنگ سازمانی در دستگاه‌های اجرایی کشور</w:t>
      </w:r>
    </w:p>
    <w:p w:rsidR="00973E8D" w:rsidRPr="00393C0D" w:rsidRDefault="00973E8D" w:rsidP="00393C0D">
      <w:pPr>
        <w:pStyle w:val="Heading4"/>
        <w:shd w:val="clear" w:color="auto" w:fill="FFFFFF"/>
        <w:bidi/>
        <w:spacing w:before="0" w:beforeAutospacing="0" w:after="0" w:afterAutospacing="0"/>
        <w:jc w:val="both"/>
        <w:rPr>
          <w:rFonts w:ascii="sahel" w:hAnsi="sahel" w:cs="B Nazanin"/>
          <w:color w:val="2C2F34"/>
          <w:sz w:val="28"/>
          <w:szCs w:val="28"/>
        </w:rPr>
      </w:pPr>
      <w:r w:rsidRPr="00393C0D">
        <w:rPr>
          <w:rFonts w:ascii="sahel" w:hAnsi="sahel" w:cs="B Nazanin"/>
          <w:color w:val="2C2F34"/>
          <w:sz w:val="28"/>
          <w:szCs w:val="28"/>
          <w:rtl/>
        </w:rPr>
        <w:t>فصل اول- تعاریف و اختصارات</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۱</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تعاریف و اختصارات به کار رفته در این مصوبه به شرح زیر است</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۱</w:t>
      </w:r>
      <w:r w:rsidRPr="00393C0D">
        <w:rPr>
          <w:rFonts w:ascii="sahel" w:hAnsi="sahel" w:cs="B Nazanin"/>
          <w:color w:val="2C2F34"/>
          <w:sz w:val="28"/>
          <w:szCs w:val="28"/>
        </w:rPr>
        <w:t xml:space="preserve">- </w:t>
      </w:r>
      <w:r w:rsidRPr="00393C0D">
        <w:rPr>
          <w:rFonts w:ascii="sahel" w:hAnsi="sahel" w:cs="B Nazanin"/>
          <w:color w:val="2C2F34"/>
          <w:sz w:val="28"/>
          <w:szCs w:val="28"/>
          <w:rtl/>
        </w:rPr>
        <w:t>سازمان: سازمان اداری و استخدامی کشور</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۲</w:t>
      </w:r>
      <w:r w:rsidRPr="00393C0D">
        <w:rPr>
          <w:rFonts w:ascii="sahel" w:hAnsi="sahel" w:cs="B Nazanin"/>
          <w:color w:val="2C2F34"/>
          <w:sz w:val="28"/>
          <w:szCs w:val="28"/>
        </w:rPr>
        <w:t xml:space="preserve">- </w:t>
      </w:r>
      <w:r w:rsidRPr="00393C0D">
        <w:rPr>
          <w:rFonts w:ascii="sahel" w:hAnsi="sahel" w:cs="B Nazanin"/>
          <w:color w:val="2C2F34"/>
          <w:sz w:val="28"/>
          <w:szCs w:val="28"/>
          <w:rtl/>
        </w:rPr>
        <w:t>ستاد مرکزی: ستاد مرکزی راهبری و ارتقای فرهنگ سازمانی مستقر در سازمان اداری و استخدامی کشور می باشد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۳</w:t>
      </w:r>
      <w:r w:rsidRPr="00393C0D">
        <w:rPr>
          <w:rFonts w:ascii="sahel" w:hAnsi="sahel" w:cs="B Nazanin"/>
          <w:color w:val="2C2F34"/>
          <w:sz w:val="28"/>
          <w:szCs w:val="28"/>
        </w:rPr>
        <w:t xml:space="preserve">- </w:t>
      </w:r>
      <w:r w:rsidRPr="00393C0D">
        <w:rPr>
          <w:rFonts w:ascii="sahel" w:hAnsi="sahel" w:cs="B Nazanin"/>
          <w:color w:val="2C2F34"/>
          <w:sz w:val="28"/>
          <w:szCs w:val="28"/>
          <w:rtl/>
        </w:rPr>
        <w:t xml:space="preserve">دستگاه اجرایی: تمامی دستگاه های مشمول نظام نامه ذکر شده در ماده </w:t>
      </w:r>
      <w:r w:rsidRPr="00393C0D">
        <w:rPr>
          <w:rFonts w:ascii="sahel" w:hAnsi="sahel" w:cs="B Nazanin"/>
          <w:color w:val="2C2F34"/>
          <w:sz w:val="28"/>
          <w:szCs w:val="28"/>
          <w:rtl/>
          <w:lang w:bidi="fa-IR"/>
        </w:rPr>
        <w:t>۱۳</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۴</w:t>
      </w:r>
      <w:r w:rsidRPr="00393C0D">
        <w:rPr>
          <w:rFonts w:ascii="sahel" w:hAnsi="sahel" w:cs="B Nazanin"/>
          <w:color w:val="2C2F34"/>
          <w:sz w:val="28"/>
          <w:szCs w:val="28"/>
        </w:rPr>
        <w:t xml:space="preserve">- </w:t>
      </w:r>
      <w:r w:rsidRPr="00393C0D">
        <w:rPr>
          <w:rFonts w:ascii="sahel" w:hAnsi="sahel" w:cs="B Nazanin"/>
          <w:color w:val="2C2F34"/>
          <w:sz w:val="28"/>
          <w:szCs w:val="28"/>
          <w:rtl/>
        </w:rPr>
        <w:t xml:space="preserve">معیارهای عمومی: شامل معیارهای مرتبط با اخلاق حرفه ای و فرهنگ سازمانی است که در تمام دستگاه های اجرایی به صورت مشترک مصداق داشته و از قوانین و مقررات مرتبط استخراج و در پیوست های شماره </w:t>
      </w:r>
      <w:r w:rsidRPr="00393C0D">
        <w:rPr>
          <w:rFonts w:ascii="sahel" w:hAnsi="sahel" w:cs="B Nazanin"/>
          <w:color w:val="2C2F34"/>
          <w:sz w:val="28"/>
          <w:szCs w:val="28"/>
          <w:rtl/>
          <w:lang w:bidi="fa-IR"/>
        </w:rPr>
        <w:t>۱</w:t>
      </w:r>
      <w:r w:rsidRPr="00393C0D">
        <w:rPr>
          <w:rFonts w:ascii="sahel" w:hAnsi="sahel" w:cs="B Nazanin"/>
          <w:color w:val="2C2F34"/>
          <w:sz w:val="28"/>
          <w:szCs w:val="28"/>
          <w:rtl/>
        </w:rPr>
        <w:t xml:space="preserve"> و </w:t>
      </w:r>
      <w:r w:rsidRPr="00393C0D">
        <w:rPr>
          <w:rFonts w:ascii="sahel" w:hAnsi="sahel" w:cs="B Nazanin"/>
          <w:color w:val="2C2F34"/>
          <w:sz w:val="28"/>
          <w:szCs w:val="28"/>
          <w:rtl/>
          <w:lang w:bidi="fa-IR"/>
        </w:rPr>
        <w:t>۲</w:t>
      </w:r>
      <w:r w:rsidRPr="00393C0D">
        <w:rPr>
          <w:rFonts w:ascii="sahel" w:hAnsi="sahel" w:cs="B Nazanin"/>
          <w:color w:val="2C2F34"/>
          <w:sz w:val="28"/>
          <w:szCs w:val="28"/>
          <w:rtl/>
        </w:rPr>
        <w:t xml:space="preserve"> نظام نامه درج شده است</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۵</w:t>
      </w:r>
      <w:r w:rsidRPr="00393C0D">
        <w:rPr>
          <w:rFonts w:ascii="sahel" w:hAnsi="sahel" w:cs="B Nazanin"/>
          <w:color w:val="2C2F34"/>
          <w:sz w:val="28"/>
          <w:szCs w:val="28"/>
        </w:rPr>
        <w:t xml:space="preserve">- </w:t>
      </w:r>
      <w:r w:rsidRPr="00393C0D">
        <w:rPr>
          <w:rFonts w:ascii="sahel" w:hAnsi="sahel" w:cs="B Nazanin"/>
          <w:color w:val="2C2F34"/>
          <w:sz w:val="28"/>
          <w:szCs w:val="28"/>
          <w:rtl/>
        </w:rPr>
        <w:t>معیارهای اختصاصی: معیارهای ویژه عملکردی مرتبط با اخلاق حرفه ای و فرهنگ سازمانی است که در هر یک از دستگاه های اجرایی به صورت مجزا مصداق داشته و متناسب با مأموریت ها و وظایف تخصصی هر یک از دستگاه ها احصا می شود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lastRenderedPageBreak/>
        <w:t>۶</w:t>
      </w:r>
      <w:r w:rsidRPr="00393C0D">
        <w:rPr>
          <w:rFonts w:ascii="sahel" w:hAnsi="sahel" w:cs="B Nazanin"/>
          <w:color w:val="2C2F34"/>
          <w:sz w:val="28"/>
          <w:szCs w:val="28"/>
        </w:rPr>
        <w:t xml:space="preserve">- </w:t>
      </w:r>
      <w:r w:rsidRPr="00393C0D">
        <w:rPr>
          <w:rFonts w:ascii="sahel" w:hAnsi="sahel" w:cs="B Nazanin"/>
          <w:color w:val="2C2F34"/>
          <w:sz w:val="28"/>
          <w:szCs w:val="28"/>
          <w:rtl/>
        </w:rPr>
        <w:t>عوامل محتوایی: دربرگیرنده تمامی اقدمات فرآیندی، اجرایی، ساختاری و نیروی انسانی است که اجرای صحیح و دقیق انها تضمین کننده نهادینه سازی فرهنگ سازمانی مطلوب عملکردی در نظام اداری و مدیریتی بخش دولتی و دستگاه های اجرایی می باشد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۷</w:t>
      </w:r>
      <w:r w:rsidRPr="00393C0D">
        <w:rPr>
          <w:rFonts w:ascii="sahel" w:hAnsi="sahel" w:cs="B Nazanin"/>
          <w:color w:val="2C2F34"/>
          <w:sz w:val="28"/>
          <w:szCs w:val="28"/>
        </w:rPr>
        <w:t xml:space="preserve">- </w:t>
      </w:r>
      <w:r w:rsidRPr="00393C0D">
        <w:rPr>
          <w:rFonts w:ascii="sahel" w:hAnsi="sahel" w:cs="B Nazanin"/>
          <w:color w:val="2C2F34"/>
          <w:sz w:val="28"/>
          <w:szCs w:val="28"/>
          <w:rtl/>
        </w:rPr>
        <w:t>عوامل ظاهری و نمادها: دربرگیرنده تمامی اقدامات فرآیندی، اجرایی، ساختاری و نیروی انسانی است که اجرای صحیح و دقیق آنها تضمین کننده نهادینه سازی نمادهای ظاهری فرهنگ سازمانی مطلوب در نظام اداری و مدیریتی بخش دولتی و دستگاه های اجرایی می باشد</w:t>
      </w:r>
      <w:r w:rsidRPr="00393C0D">
        <w:rPr>
          <w:rFonts w:ascii="sahel" w:hAnsi="sahel" w:cs="B Nazanin"/>
          <w:color w:val="2C2F34"/>
          <w:sz w:val="28"/>
          <w:szCs w:val="28"/>
        </w:rPr>
        <w:t>.</w:t>
      </w:r>
    </w:p>
    <w:p w:rsidR="00973E8D" w:rsidRPr="00393C0D" w:rsidRDefault="00973E8D" w:rsidP="00393C0D">
      <w:pPr>
        <w:pStyle w:val="Heading4"/>
        <w:shd w:val="clear" w:color="auto" w:fill="FFFFFF"/>
        <w:bidi/>
        <w:spacing w:before="0" w:beforeAutospacing="0" w:after="0" w:afterAutospacing="0"/>
        <w:jc w:val="both"/>
        <w:rPr>
          <w:rFonts w:ascii="sahel" w:hAnsi="sahel" w:cs="B Nazanin"/>
          <w:color w:val="2C2F34"/>
          <w:sz w:val="28"/>
          <w:szCs w:val="28"/>
        </w:rPr>
      </w:pPr>
      <w:r w:rsidRPr="00393C0D">
        <w:rPr>
          <w:rFonts w:ascii="sahel" w:hAnsi="sahel" w:cs="B Nazanin"/>
          <w:color w:val="2C2F34"/>
          <w:sz w:val="28"/>
          <w:szCs w:val="28"/>
          <w:rtl/>
        </w:rPr>
        <w:t>فصل دوم- اجراء و نهادینه سازی عوامل محتوایی فرهنگ سازمانی</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۲</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 xml:space="preserve">متغیرهای ذکر شده در قالب جداول پیوست شماره </w:t>
      </w:r>
      <w:r w:rsidRPr="00393C0D">
        <w:rPr>
          <w:rFonts w:ascii="sahel" w:hAnsi="sahel" w:cs="B Nazanin"/>
          <w:color w:val="2C2F34"/>
          <w:sz w:val="28"/>
          <w:szCs w:val="28"/>
          <w:rtl/>
          <w:lang w:bidi="fa-IR"/>
        </w:rPr>
        <w:t>۱</w:t>
      </w:r>
      <w:r w:rsidRPr="00393C0D">
        <w:rPr>
          <w:rFonts w:ascii="sahel" w:hAnsi="sahel" w:cs="B Nazanin"/>
          <w:color w:val="2C2F34"/>
          <w:sz w:val="28"/>
          <w:szCs w:val="28"/>
          <w:rtl/>
        </w:rPr>
        <w:t xml:space="preserve"> و </w:t>
      </w:r>
      <w:r w:rsidRPr="00393C0D">
        <w:rPr>
          <w:rFonts w:ascii="sahel" w:hAnsi="sahel" w:cs="B Nazanin"/>
          <w:color w:val="2C2F34"/>
          <w:sz w:val="28"/>
          <w:szCs w:val="28"/>
          <w:rtl/>
          <w:lang w:bidi="fa-IR"/>
        </w:rPr>
        <w:t>۲</w:t>
      </w:r>
      <w:r w:rsidRPr="00393C0D">
        <w:rPr>
          <w:rFonts w:ascii="sahel" w:hAnsi="sahel" w:cs="B Nazanin"/>
          <w:color w:val="2C2F34"/>
          <w:sz w:val="28"/>
          <w:szCs w:val="28"/>
          <w:rtl/>
        </w:rPr>
        <w:t xml:space="preserve"> این مصوبه به عنوان رفتارهایی فردی و سازمانی (معیارهای عمومی) مرتبط با فرهنگ سازمانی تلقی شده و دستگاه های مشمول موظفند ضمن اهتمام جدی به عملیاتی نمودن آن ها، ساز و کار لازم برای نهادینه سازی آنها در دستگاه را فراهم نمایند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۳</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دستگاه های اجرایی موظفند به منظور اجرای صحیح عوامل محتوایی و نهادینه سازی فرهنگ سازمانی مطلوب عملکردی اقدامات زیر را انجام دهند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۱</w:t>
      </w:r>
      <w:r w:rsidRPr="00393C0D">
        <w:rPr>
          <w:rFonts w:ascii="sahel" w:hAnsi="sahel" w:cs="B Nazanin"/>
          <w:color w:val="2C2F34"/>
          <w:sz w:val="28"/>
          <w:szCs w:val="28"/>
        </w:rPr>
        <w:t xml:space="preserve">- </w:t>
      </w:r>
      <w:r w:rsidRPr="00393C0D">
        <w:rPr>
          <w:rFonts w:ascii="sahel" w:hAnsi="sahel" w:cs="B Nazanin"/>
          <w:color w:val="2C2F34"/>
          <w:sz w:val="28"/>
          <w:szCs w:val="28"/>
          <w:rtl/>
        </w:rPr>
        <w:t>به منظور جذب نیروی انسانی منطبق با فرهنگ سازمانی مطلوب که در سیاست های کلی نظام اداری، فصل سوم و ماده (</w:t>
      </w:r>
      <w:r w:rsidRPr="00393C0D">
        <w:rPr>
          <w:rFonts w:ascii="sahel" w:hAnsi="sahel" w:cs="B Nazanin"/>
          <w:color w:val="2C2F34"/>
          <w:sz w:val="28"/>
          <w:szCs w:val="28"/>
          <w:rtl/>
          <w:lang w:bidi="fa-IR"/>
        </w:rPr>
        <w:t xml:space="preserve">۹۰) </w:t>
      </w:r>
      <w:r w:rsidRPr="00393C0D">
        <w:rPr>
          <w:rFonts w:ascii="sahel" w:hAnsi="sahel" w:cs="B Nazanin"/>
          <w:color w:val="2C2F34"/>
          <w:sz w:val="28"/>
          <w:szCs w:val="28"/>
          <w:rtl/>
        </w:rPr>
        <w:t>قانون مدیریت خدمات کشوری مشخص شده است، معیارهای عمومی قابل سنجش در مرحله قبل از استخدام را به هنگام جذب نیروی انسانی مد نظر قرار داده و برای سنجش آنها، مراتب را در آزمون استخدامی (آزمون کتبی و مصاحبه فردی) دستگاه لحاظ کنند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 xml:space="preserve">تبصره </w:t>
      </w:r>
      <w:r w:rsidRPr="00393C0D">
        <w:rPr>
          <w:rFonts w:ascii="sahel" w:hAnsi="sahel" w:cs="B Nazanin"/>
          <w:color w:val="2C2F34"/>
          <w:sz w:val="28"/>
          <w:szCs w:val="28"/>
          <w:rtl/>
          <w:lang w:bidi="fa-IR"/>
        </w:rPr>
        <w:t xml:space="preserve">۱- </w:t>
      </w:r>
      <w:r w:rsidRPr="00393C0D">
        <w:rPr>
          <w:rFonts w:ascii="sahel" w:hAnsi="sahel" w:cs="B Nazanin"/>
          <w:color w:val="2C2F34"/>
          <w:sz w:val="28"/>
          <w:szCs w:val="28"/>
          <w:rtl/>
        </w:rPr>
        <w:t>به منظور عملیاتی نمودن مفاد این بند، سازمان موظف است تغییرات لازم در مقررات استخدامی (جذب و گزینش) را اعمال و به تمام دستگاه های اجرایی ابلاغ نماید و در خصوص قوانین و مقرراتی که تغییرات آنها نیازمند تصویب مراجع فرادستی است، پیشنهاد اصلاحی تهیه و به مراجع ذیصلاح برای طی مراحل تصویب ارائه نماید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 xml:space="preserve">تبصره </w:t>
      </w:r>
      <w:r w:rsidRPr="00393C0D">
        <w:rPr>
          <w:rFonts w:ascii="sahel" w:hAnsi="sahel" w:cs="B Nazanin"/>
          <w:color w:val="2C2F34"/>
          <w:sz w:val="28"/>
          <w:szCs w:val="28"/>
          <w:rtl/>
          <w:lang w:bidi="fa-IR"/>
        </w:rPr>
        <w:t xml:space="preserve">۲- </w:t>
      </w:r>
      <w:r w:rsidRPr="00393C0D">
        <w:rPr>
          <w:rFonts w:ascii="sahel" w:hAnsi="sahel" w:cs="B Nazanin"/>
          <w:color w:val="2C2F34"/>
          <w:sz w:val="28"/>
          <w:szCs w:val="28"/>
          <w:rtl/>
        </w:rPr>
        <w:t>مرکز آموزش مدیریت دولتی مکلف است با همکاری سازمان نسبت به تهیه محتوای علمی و آموزشی و روش های فراگیرتر آموزش های مورد نیاز، بر اساس معیارهای عمومی که به تأیید ستاد مرکزی می رسد، اقدام نماید. محتوای تهیه شده باید به عنوان یکی از منابع اصلی آموزش های بدو و حین خدمت کارکنان (اعم از مدیران و کارمندان) مورد استفاده قرار گیرد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۲</w:t>
      </w:r>
      <w:r w:rsidRPr="00393C0D">
        <w:rPr>
          <w:rFonts w:ascii="sahel" w:hAnsi="sahel" w:cs="B Nazanin"/>
          <w:color w:val="2C2F34"/>
          <w:sz w:val="28"/>
          <w:szCs w:val="28"/>
        </w:rPr>
        <w:t xml:space="preserve">- </w:t>
      </w:r>
      <w:r w:rsidRPr="00393C0D">
        <w:rPr>
          <w:rFonts w:ascii="sahel" w:hAnsi="sahel" w:cs="B Nazanin"/>
          <w:color w:val="2C2F34"/>
          <w:sz w:val="28"/>
          <w:szCs w:val="28"/>
          <w:rtl/>
        </w:rPr>
        <w:t xml:space="preserve">به منظور توجه ویژه به ارتقای رفتارهای فردی (معیارهای عمومی رفتاری پیوست شماره </w:t>
      </w:r>
      <w:r w:rsidRPr="00393C0D">
        <w:rPr>
          <w:rFonts w:ascii="sahel" w:hAnsi="sahel" w:cs="B Nazanin"/>
          <w:color w:val="2C2F34"/>
          <w:sz w:val="28"/>
          <w:szCs w:val="28"/>
          <w:rtl/>
          <w:lang w:bidi="fa-IR"/>
        </w:rPr>
        <w:t xml:space="preserve">۱) </w:t>
      </w:r>
      <w:r w:rsidRPr="00393C0D">
        <w:rPr>
          <w:rFonts w:ascii="sahel" w:hAnsi="sahel" w:cs="B Nazanin"/>
          <w:color w:val="2C2F34"/>
          <w:sz w:val="28"/>
          <w:szCs w:val="28"/>
          <w:rtl/>
        </w:rPr>
        <w:t>و رفتارهای سازمانی (معیارهای</w:t>
      </w:r>
      <w:r w:rsidRPr="00393C0D">
        <w:rPr>
          <w:rFonts w:ascii="Cambria" w:hAnsi="Cambria" w:cs="Cambria" w:hint="cs"/>
          <w:color w:val="2C2F34"/>
          <w:sz w:val="28"/>
          <w:szCs w:val="28"/>
          <w:rtl/>
        </w:rPr>
        <w:t> </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عمومی</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شغلی</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پیوست</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شماره</w:t>
      </w:r>
      <w:r w:rsidRPr="00393C0D">
        <w:rPr>
          <w:rFonts w:ascii="sahel" w:hAnsi="sahel" w:cs="B Nazanin"/>
          <w:color w:val="2C2F34"/>
          <w:sz w:val="28"/>
          <w:szCs w:val="28"/>
          <w:rtl/>
        </w:rPr>
        <w:t xml:space="preserve"> </w:t>
      </w:r>
      <w:r w:rsidRPr="00393C0D">
        <w:rPr>
          <w:rFonts w:ascii="sahel" w:hAnsi="sahel" w:cs="B Nazanin"/>
          <w:color w:val="2C2F34"/>
          <w:sz w:val="28"/>
          <w:szCs w:val="28"/>
          <w:rtl/>
          <w:lang w:bidi="fa-IR"/>
        </w:rPr>
        <w:t>۲)</w:t>
      </w:r>
      <w:r w:rsidRPr="00393C0D">
        <w:rPr>
          <w:rFonts w:ascii="sahel" w:hAnsi="sahel" w:cs="B Nazanin"/>
          <w:color w:val="2C2F34"/>
          <w:sz w:val="28"/>
          <w:szCs w:val="28"/>
          <w:rtl/>
        </w:rPr>
        <w:t>، برنامه ریزی لازم برای طراحی و برگزاری دوره های آموزشی در سطوح مختلف با در نظر گرفتن متغیرهای جداول مذکور، انجام دهند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۳</w:t>
      </w:r>
      <w:r w:rsidRPr="00393C0D">
        <w:rPr>
          <w:rFonts w:ascii="sahel" w:hAnsi="sahel" w:cs="B Nazanin"/>
          <w:color w:val="2C2F34"/>
          <w:sz w:val="28"/>
          <w:szCs w:val="28"/>
        </w:rPr>
        <w:t xml:space="preserve">- </w:t>
      </w:r>
      <w:r w:rsidRPr="00393C0D">
        <w:rPr>
          <w:rFonts w:ascii="sahel" w:hAnsi="sahel" w:cs="B Nazanin"/>
          <w:color w:val="2C2F34"/>
          <w:sz w:val="28"/>
          <w:szCs w:val="28"/>
          <w:rtl/>
        </w:rPr>
        <w:t>معیارهای اختصاصی فرهنگ سازمانی متناسب با وظایف و مأموریت های خود را تعیین و پس از تأیید شورای راهبری توسعه مدیریت در قالب دوره های آموزشی و توجیهی، عمومی سازی نمایند و نتایج آن را در ارتقاء و انتصاب به مشاغل ملاک عمل قرار دهند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lastRenderedPageBreak/>
        <w:t>تبصره- دستگاه های اجرایی موظفند یک نسخه از معیارهای تدوین شده را برای جمع بندی تجارب و فراهم شدن امکان نظارت به سازمان ارسال نمایند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۴</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دستگاه های اجرایی موظفند به منظور نهادینه سازی آثار عوامل محتوایی فرهنگ سازمانی مطلوب، اقدامات زیر را انجام دهند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۱</w:t>
      </w:r>
      <w:r w:rsidRPr="00393C0D">
        <w:rPr>
          <w:rFonts w:ascii="sahel" w:hAnsi="sahel" w:cs="B Nazanin"/>
          <w:color w:val="2C2F34"/>
          <w:sz w:val="28"/>
          <w:szCs w:val="28"/>
        </w:rPr>
        <w:t xml:space="preserve">- </w:t>
      </w:r>
      <w:r w:rsidRPr="00393C0D">
        <w:rPr>
          <w:rFonts w:ascii="sahel" w:hAnsi="sahel" w:cs="B Nazanin"/>
          <w:color w:val="2C2F34"/>
          <w:sz w:val="28"/>
          <w:szCs w:val="28"/>
          <w:rtl/>
        </w:rPr>
        <w:t>به منظور رعایت و نهادینه سازی رفتارهای عمومی و سازمانی (معیارهای عمومی) در بین کارمندان، ضمن اطلاع رسانی، آموزش و یادآوری قوانین و مقررات مرتبط با متغیرهای مذکور، ساز و کار تشویق و تنبیه کارمندان را در چارچوب قوانین و مقررات مربوط تهیه و پس از تأیید در شورای راهبری توسعه مدیریت دستگاه عملیاتی نمایند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 xml:space="preserve">تبصره- دستگاه های اجرایی می توانند، ضمن بررسی مسائل و مشکلات مربوط به معیارهای عمومی در ستاد و سازمان های وابسته به خود، پیشنهادهای خود را به صورت سالیانه برای در نظر گرفتن در قالب معیارهای جداول </w:t>
      </w:r>
      <w:r w:rsidRPr="00393C0D">
        <w:rPr>
          <w:rFonts w:ascii="sahel" w:hAnsi="sahel" w:cs="B Nazanin"/>
          <w:color w:val="2C2F34"/>
          <w:sz w:val="28"/>
          <w:szCs w:val="28"/>
          <w:rtl/>
          <w:lang w:bidi="fa-IR"/>
        </w:rPr>
        <w:t>۱</w:t>
      </w:r>
      <w:r w:rsidRPr="00393C0D">
        <w:rPr>
          <w:rFonts w:ascii="sahel" w:hAnsi="sahel" w:cs="B Nazanin"/>
          <w:color w:val="2C2F34"/>
          <w:sz w:val="28"/>
          <w:szCs w:val="28"/>
          <w:rtl/>
        </w:rPr>
        <w:t xml:space="preserve"> و </w:t>
      </w:r>
      <w:r w:rsidRPr="00393C0D">
        <w:rPr>
          <w:rFonts w:ascii="sahel" w:hAnsi="sahel" w:cs="B Nazanin"/>
          <w:color w:val="2C2F34"/>
          <w:sz w:val="28"/>
          <w:szCs w:val="28"/>
          <w:rtl/>
          <w:lang w:bidi="fa-IR"/>
        </w:rPr>
        <w:t>۲</w:t>
      </w:r>
      <w:r w:rsidRPr="00393C0D">
        <w:rPr>
          <w:rFonts w:ascii="sahel" w:hAnsi="sahel" w:cs="B Nazanin"/>
          <w:color w:val="2C2F34"/>
          <w:sz w:val="28"/>
          <w:szCs w:val="28"/>
          <w:rtl/>
        </w:rPr>
        <w:t xml:space="preserve"> به سازمان ارسال نمایند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۲</w:t>
      </w:r>
      <w:r w:rsidRPr="00393C0D">
        <w:rPr>
          <w:rFonts w:ascii="sahel" w:hAnsi="sahel" w:cs="B Nazanin"/>
          <w:color w:val="2C2F34"/>
          <w:sz w:val="28"/>
          <w:szCs w:val="28"/>
        </w:rPr>
        <w:t xml:space="preserve">- </w:t>
      </w:r>
      <w:r w:rsidRPr="00393C0D">
        <w:rPr>
          <w:rFonts w:ascii="sahel" w:hAnsi="sahel" w:cs="B Nazanin"/>
          <w:color w:val="2C2F34"/>
          <w:sz w:val="28"/>
          <w:szCs w:val="28"/>
          <w:rtl/>
        </w:rPr>
        <w:t>بر اساس معیارهای عمومی و اختصاصی، نسبت به ارزیابی عملکرد سالیانه تمامی کارمندان (اعم از رسمی، پیمانی، قراردادی و</w:t>
      </w:r>
      <w:r w:rsidRPr="00393C0D">
        <w:rPr>
          <w:rFonts w:hint="cs"/>
          <w:color w:val="2C2F34"/>
          <w:sz w:val="28"/>
          <w:szCs w:val="28"/>
          <w:rtl/>
        </w:rPr>
        <w:t>…</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اقدام</w:t>
      </w:r>
      <w:r w:rsidRPr="00393C0D">
        <w:rPr>
          <w:rFonts w:ascii="sahel" w:hAnsi="sahel" w:cs="B Nazanin"/>
          <w:color w:val="2C2F34"/>
          <w:sz w:val="28"/>
          <w:szCs w:val="28"/>
          <w:rtl/>
        </w:rPr>
        <w:t xml:space="preserve"> نموده و نتایج آن را در تمامی مراحل استخدامی، تبدیل وضعیت، ارتقای شغلی و انتصاب به پست های مدیریتی و سرپرستی مبنای عمل قررا دهند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تبصره- دستورالعمل فرایند ارزیابی عملکرد معیارهای عمومی و اختصاصی و</w:t>
      </w:r>
      <w:r w:rsidRPr="00393C0D">
        <w:rPr>
          <w:rFonts w:ascii="Cambria" w:hAnsi="Cambria" w:cs="Cambria" w:hint="cs"/>
          <w:color w:val="2C2F34"/>
          <w:sz w:val="28"/>
          <w:szCs w:val="28"/>
          <w:rtl/>
        </w:rPr>
        <w:t> </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نحوه</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استفاده</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از</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نتایج</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آن</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در</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ارزیابی</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سالانه،</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توسط</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سازمان</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اب</w:t>
      </w:r>
      <w:r w:rsidRPr="00393C0D">
        <w:rPr>
          <w:rFonts w:ascii="sahel" w:hAnsi="sahel" w:cs="B Nazanin"/>
          <w:color w:val="2C2F34"/>
          <w:sz w:val="28"/>
          <w:szCs w:val="28"/>
          <w:rtl/>
        </w:rPr>
        <w:t>لاغ می گردد</w:t>
      </w:r>
      <w:r w:rsidRPr="00393C0D">
        <w:rPr>
          <w:rFonts w:ascii="sahel" w:hAnsi="sahel" w:cs="B Nazanin"/>
          <w:color w:val="2C2F34"/>
          <w:sz w:val="28"/>
          <w:szCs w:val="28"/>
        </w:rPr>
        <w:t>.</w:t>
      </w:r>
    </w:p>
    <w:p w:rsidR="00973E8D" w:rsidRPr="00393C0D" w:rsidRDefault="00973E8D" w:rsidP="00393C0D">
      <w:pPr>
        <w:pStyle w:val="Heading4"/>
        <w:shd w:val="clear" w:color="auto" w:fill="FFFFFF"/>
        <w:bidi/>
        <w:spacing w:before="0" w:beforeAutospacing="0" w:after="0" w:afterAutospacing="0"/>
        <w:jc w:val="both"/>
        <w:rPr>
          <w:rFonts w:ascii="sahel" w:hAnsi="sahel" w:cs="B Nazanin"/>
          <w:color w:val="2C2F34"/>
          <w:sz w:val="28"/>
          <w:szCs w:val="28"/>
        </w:rPr>
      </w:pPr>
      <w:r w:rsidRPr="00393C0D">
        <w:rPr>
          <w:rFonts w:ascii="sahel" w:hAnsi="sahel" w:cs="B Nazanin"/>
          <w:color w:val="2C2F34"/>
          <w:sz w:val="28"/>
          <w:szCs w:val="28"/>
          <w:rtl/>
        </w:rPr>
        <w:t>فصل سوم- اجرا و نهادینه سازی عوامل ظاهری و نمادهای فرهنگ سازمانی</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۵</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دستگاه‌های اجرایی مشمول مصوبه، موظفند به منظور نهادینه سازی نمادها و جنبه های ظاهری فرهنگ سازمانی اقدامات زیر را انجام دهند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۱</w:t>
      </w:r>
      <w:r w:rsidRPr="00393C0D">
        <w:rPr>
          <w:rFonts w:ascii="sahel" w:hAnsi="sahel" w:cs="B Nazanin"/>
          <w:color w:val="2C2F34"/>
          <w:sz w:val="28"/>
          <w:szCs w:val="28"/>
        </w:rPr>
        <w:t xml:space="preserve">- </w:t>
      </w:r>
      <w:r w:rsidRPr="00393C0D">
        <w:rPr>
          <w:rFonts w:ascii="sahel" w:hAnsi="sahel" w:cs="B Nazanin"/>
          <w:color w:val="2C2F34"/>
          <w:sz w:val="28"/>
          <w:szCs w:val="28"/>
          <w:rtl/>
        </w:rPr>
        <w:t>تعیین استانداردهای رفتاری، گفتاری برای تمامی مشاغل به ویژه مشاغلی که مستقیم با مراجعه</w:t>
      </w:r>
      <w:r w:rsidRPr="00393C0D">
        <w:rPr>
          <w:rFonts w:ascii="Cambria" w:hAnsi="Cambria" w:cs="Cambria" w:hint="cs"/>
          <w:color w:val="2C2F34"/>
          <w:sz w:val="28"/>
          <w:szCs w:val="28"/>
          <w:rtl/>
        </w:rPr>
        <w:t> </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کنندگان</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شهروندان</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در</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ارتباط</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هستند،</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از</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قبیل؛</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نگهبان،</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متصدیان</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باجه</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های</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ارائه</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خدمات،</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مسئولین</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دفاتر،</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مسئولان</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روابط</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عمومی</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و</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مدیران</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در</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سطوح</w:t>
      </w:r>
      <w:r w:rsidRPr="00393C0D">
        <w:rPr>
          <w:rFonts w:ascii="sahel" w:hAnsi="sahel" w:cs="B Nazanin"/>
          <w:color w:val="2C2F34"/>
          <w:sz w:val="28"/>
          <w:szCs w:val="28"/>
          <w:rtl/>
        </w:rPr>
        <w:t xml:space="preserve"> </w:t>
      </w:r>
      <w:r w:rsidRPr="00393C0D">
        <w:rPr>
          <w:rFonts w:ascii="sahel" w:hAnsi="sahel" w:cs="B Nazanin" w:hint="cs"/>
          <w:color w:val="2C2F34"/>
          <w:sz w:val="28"/>
          <w:szCs w:val="28"/>
          <w:rtl/>
        </w:rPr>
        <w:t>مختلف</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Fonts w:ascii="sahel" w:hAnsi="sahel" w:cs="B Nazanin"/>
          <w:color w:val="2C2F34"/>
          <w:sz w:val="28"/>
          <w:szCs w:val="28"/>
          <w:rtl/>
        </w:rPr>
        <w:t>تبصره- استانداردهای فوق با در نظر گرفتن مفاد تصویبنامه</w:t>
      </w:r>
      <w:r w:rsidRPr="00393C0D">
        <w:rPr>
          <w:rFonts w:ascii="Cambria" w:hAnsi="Cambria" w:cs="Cambria" w:hint="cs"/>
          <w:color w:val="2C2F34"/>
          <w:sz w:val="28"/>
          <w:szCs w:val="28"/>
          <w:rtl/>
        </w:rPr>
        <w:t> </w:t>
      </w:r>
      <w:hyperlink r:id="rId11" w:history="1">
        <w:r w:rsidRPr="00393C0D">
          <w:rPr>
            <w:rStyle w:val="Hyperlink"/>
            <w:rFonts w:ascii="sahel" w:hAnsi="sahel" w:cs="B Nazanin"/>
            <w:color w:val="134975"/>
            <w:sz w:val="28"/>
            <w:szCs w:val="28"/>
            <w:u w:val="none"/>
            <w:bdr w:val="none" w:sz="0" w:space="0" w:color="auto" w:frame="1"/>
            <w:rtl/>
          </w:rPr>
          <w:t>حقوق شهروندی در نظام اداری</w:t>
        </w:r>
      </w:hyperlink>
      <w:r w:rsidRPr="00393C0D">
        <w:rPr>
          <w:rFonts w:ascii="sahel" w:hAnsi="sahel" w:cs="B Nazanin"/>
          <w:color w:val="2C2F34"/>
          <w:sz w:val="28"/>
          <w:szCs w:val="28"/>
        </w:rPr>
        <w:t> (</w:t>
      </w:r>
      <w:r w:rsidRPr="00393C0D">
        <w:rPr>
          <w:rFonts w:ascii="sahel" w:hAnsi="sahel" w:cs="B Nazanin"/>
          <w:color w:val="2C2F34"/>
          <w:sz w:val="28"/>
          <w:szCs w:val="28"/>
          <w:rtl/>
        </w:rPr>
        <w:t xml:space="preserve">به ویژه مواد </w:t>
      </w:r>
      <w:r w:rsidRPr="00393C0D">
        <w:rPr>
          <w:rFonts w:ascii="sahel" w:hAnsi="sahel" w:cs="B Nazanin"/>
          <w:color w:val="2C2F34"/>
          <w:sz w:val="28"/>
          <w:szCs w:val="28"/>
          <w:rtl/>
          <w:lang w:bidi="fa-IR"/>
        </w:rPr>
        <w:t>۳</w:t>
      </w:r>
      <w:r w:rsidRPr="00393C0D">
        <w:rPr>
          <w:rFonts w:ascii="sahel" w:hAnsi="sahel" w:cs="B Nazanin"/>
          <w:color w:val="2C2F34"/>
          <w:sz w:val="28"/>
          <w:szCs w:val="28"/>
          <w:rtl/>
        </w:rPr>
        <w:t xml:space="preserve">، </w:t>
      </w:r>
      <w:r w:rsidRPr="00393C0D">
        <w:rPr>
          <w:rFonts w:ascii="sahel" w:hAnsi="sahel" w:cs="B Nazanin"/>
          <w:color w:val="2C2F34"/>
          <w:sz w:val="28"/>
          <w:szCs w:val="28"/>
          <w:rtl/>
          <w:lang w:bidi="fa-IR"/>
        </w:rPr>
        <w:t>۷</w:t>
      </w:r>
      <w:r w:rsidRPr="00393C0D">
        <w:rPr>
          <w:rFonts w:ascii="sahel" w:hAnsi="sahel" w:cs="B Nazanin"/>
          <w:color w:val="2C2F34"/>
          <w:sz w:val="28"/>
          <w:szCs w:val="28"/>
          <w:rtl/>
        </w:rPr>
        <w:t xml:space="preserve"> و </w:t>
      </w:r>
      <w:r w:rsidRPr="00393C0D">
        <w:rPr>
          <w:rFonts w:ascii="sahel" w:hAnsi="sahel" w:cs="B Nazanin"/>
          <w:color w:val="2C2F34"/>
          <w:sz w:val="28"/>
          <w:szCs w:val="28"/>
          <w:rtl/>
          <w:lang w:bidi="fa-IR"/>
        </w:rPr>
        <w:t xml:space="preserve">۱۱) </w:t>
      </w:r>
      <w:r w:rsidRPr="00393C0D">
        <w:rPr>
          <w:rFonts w:ascii="sahel" w:hAnsi="sahel" w:cs="B Nazanin"/>
          <w:color w:val="2C2F34"/>
          <w:sz w:val="28"/>
          <w:szCs w:val="28"/>
          <w:rtl/>
        </w:rPr>
        <w:t xml:space="preserve">به شماره </w:t>
      </w:r>
      <w:r w:rsidRPr="00393C0D">
        <w:rPr>
          <w:rFonts w:ascii="sahel" w:hAnsi="sahel" w:cs="B Nazanin"/>
          <w:color w:val="2C2F34"/>
          <w:sz w:val="28"/>
          <w:szCs w:val="28"/>
          <w:rtl/>
          <w:lang w:bidi="fa-IR"/>
        </w:rPr>
        <w:t>۱۱۲۷۱۲۸</w:t>
      </w:r>
      <w:r w:rsidRPr="00393C0D">
        <w:rPr>
          <w:rFonts w:ascii="sahel" w:hAnsi="sahel" w:cs="B Nazanin"/>
          <w:color w:val="2C2F34"/>
          <w:sz w:val="28"/>
          <w:szCs w:val="28"/>
          <w:rtl/>
        </w:rPr>
        <w:t xml:space="preserve"> مورخ </w:t>
      </w:r>
      <w:r w:rsidRPr="00393C0D">
        <w:rPr>
          <w:rFonts w:ascii="sahel" w:hAnsi="sahel" w:cs="B Nazanin"/>
          <w:color w:val="2C2F34"/>
          <w:sz w:val="28"/>
          <w:szCs w:val="28"/>
          <w:rtl/>
          <w:lang w:bidi="fa-IR"/>
        </w:rPr>
        <w:t>۲۸/۱۲/۱۳۹۵</w:t>
      </w:r>
      <w:r w:rsidRPr="00393C0D">
        <w:rPr>
          <w:rFonts w:ascii="sahel" w:hAnsi="sahel" w:cs="B Nazanin"/>
          <w:color w:val="2C2F34"/>
          <w:sz w:val="28"/>
          <w:szCs w:val="28"/>
          <w:rtl/>
        </w:rPr>
        <w:t>، ماده</w:t>
      </w:r>
      <w:r w:rsidRPr="00393C0D">
        <w:rPr>
          <w:rFonts w:ascii="sahel" w:hAnsi="sahel" w:cs="B Nazanin"/>
          <w:color w:val="2C2F34"/>
          <w:sz w:val="28"/>
          <w:szCs w:val="28"/>
        </w:rPr>
        <w:t xml:space="preserve"> (</w:t>
      </w:r>
      <w:r w:rsidRPr="00393C0D">
        <w:rPr>
          <w:rFonts w:ascii="sahel" w:hAnsi="sahel" w:cs="B Nazanin"/>
          <w:color w:val="2C2F34"/>
          <w:sz w:val="28"/>
          <w:szCs w:val="28"/>
          <w:rtl/>
          <w:lang w:bidi="fa-IR"/>
        </w:rPr>
        <w:t>۴</w:t>
      </w:r>
      <w:r w:rsidRPr="00393C0D">
        <w:rPr>
          <w:rFonts w:ascii="sahel" w:hAnsi="sahel" w:cs="B Nazanin"/>
          <w:color w:val="2C2F34"/>
          <w:sz w:val="28"/>
          <w:szCs w:val="28"/>
        </w:rPr>
        <w:t>) </w:t>
      </w:r>
      <w:hyperlink r:id="rId12" w:history="1">
        <w:r w:rsidRPr="00393C0D">
          <w:rPr>
            <w:rStyle w:val="Hyperlink"/>
            <w:rFonts w:ascii="sahel" w:hAnsi="sahel" w:cs="B Nazanin"/>
            <w:color w:val="134975"/>
            <w:sz w:val="28"/>
            <w:szCs w:val="28"/>
            <w:u w:val="none"/>
            <w:bdr w:val="none" w:sz="0" w:space="0" w:color="auto" w:frame="1"/>
            <w:rtl/>
          </w:rPr>
          <w:t>آیین نامه اجرایی مواد (</w:t>
        </w:r>
        <w:r w:rsidRPr="00393C0D">
          <w:rPr>
            <w:rStyle w:val="Hyperlink"/>
            <w:rFonts w:ascii="sahel" w:hAnsi="sahel" w:cs="B Nazanin"/>
            <w:color w:val="134975"/>
            <w:sz w:val="28"/>
            <w:szCs w:val="28"/>
            <w:u w:val="none"/>
            <w:bdr w:val="none" w:sz="0" w:space="0" w:color="auto" w:frame="1"/>
            <w:rtl/>
            <w:lang w:bidi="fa-IR"/>
          </w:rPr>
          <w:t>۸۴)</w:t>
        </w:r>
        <w:r w:rsidRPr="00393C0D">
          <w:rPr>
            <w:rStyle w:val="Hyperlink"/>
            <w:rFonts w:ascii="sahel" w:hAnsi="sahel" w:cs="B Nazanin"/>
            <w:color w:val="134975"/>
            <w:sz w:val="28"/>
            <w:szCs w:val="28"/>
            <w:u w:val="none"/>
            <w:bdr w:val="none" w:sz="0" w:space="0" w:color="auto" w:frame="1"/>
            <w:rtl/>
          </w:rPr>
          <w:t>، (</w:t>
        </w:r>
        <w:r w:rsidRPr="00393C0D">
          <w:rPr>
            <w:rStyle w:val="Hyperlink"/>
            <w:rFonts w:ascii="sahel" w:hAnsi="sahel" w:cs="B Nazanin"/>
            <w:color w:val="134975"/>
            <w:sz w:val="28"/>
            <w:szCs w:val="28"/>
            <w:u w:val="none"/>
            <w:bdr w:val="none" w:sz="0" w:space="0" w:color="auto" w:frame="1"/>
            <w:rtl/>
            <w:lang w:bidi="fa-IR"/>
          </w:rPr>
          <w:t>۸۶)</w:t>
        </w:r>
        <w:r w:rsidRPr="00393C0D">
          <w:rPr>
            <w:rStyle w:val="Hyperlink"/>
            <w:rFonts w:ascii="sahel" w:hAnsi="sahel" w:cs="B Nazanin"/>
            <w:color w:val="134975"/>
            <w:sz w:val="28"/>
            <w:szCs w:val="28"/>
            <w:u w:val="none"/>
            <w:bdr w:val="none" w:sz="0" w:space="0" w:color="auto" w:frame="1"/>
            <w:rtl/>
          </w:rPr>
          <w:t>، (</w:t>
        </w:r>
        <w:r w:rsidRPr="00393C0D">
          <w:rPr>
            <w:rStyle w:val="Hyperlink"/>
            <w:rFonts w:ascii="sahel" w:hAnsi="sahel" w:cs="B Nazanin"/>
            <w:color w:val="134975"/>
            <w:sz w:val="28"/>
            <w:szCs w:val="28"/>
            <w:u w:val="none"/>
            <w:bdr w:val="none" w:sz="0" w:space="0" w:color="auto" w:frame="1"/>
            <w:rtl/>
            <w:lang w:bidi="fa-IR"/>
          </w:rPr>
          <w:t>۸۷)</w:t>
        </w:r>
        <w:r w:rsidRPr="00393C0D">
          <w:rPr>
            <w:rStyle w:val="Hyperlink"/>
            <w:rFonts w:ascii="sahel" w:hAnsi="sahel" w:cs="B Nazanin"/>
            <w:color w:val="134975"/>
            <w:sz w:val="28"/>
            <w:szCs w:val="28"/>
            <w:u w:val="none"/>
            <w:bdr w:val="none" w:sz="0" w:space="0" w:color="auto" w:frame="1"/>
            <w:rtl/>
          </w:rPr>
          <w:t>، (</w:t>
        </w:r>
        <w:r w:rsidRPr="00393C0D">
          <w:rPr>
            <w:rStyle w:val="Hyperlink"/>
            <w:rFonts w:ascii="sahel" w:hAnsi="sahel" w:cs="B Nazanin"/>
            <w:color w:val="134975"/>
            <w:sz w:val="28"/>
            <w:szCs w:val="28"/>
            <w:u w:val="none"/>
            <w:bdr w:val="none" w:sz="0" w:space="0" w:color="auto" w:frame="1"/>
            <w:rtl/>
            <w:lang w:bidi="fa-IR"/>
          </w:rPr>
          <w:t>۹۰)</w:t>
        </w:r>
        <w:r w:rsidRPr="00393C0D">
          <w:rPr>
            <w:rStyle w:val="Hyperlink"/>
            <w:rFonts w:ascii="sahel" w:hAnsi="sahel" w:cs="B Nazanin"/>
            <w:color w:val="134975"/>
            <w:sz w:val="28"/>
            <w:szCs w:val="28"/>
            <w:u w:val="none"/>
            <w:bdr w:val="none" w:sz="0" w:space="0" w:color="auto" w:frame="1"/>
            <w:rtl/>
          </w:rPr>
          <w:t>، (</w:t>
        </w:r>
        <w:r w:rsidRPr="00393C0D">
          <w:rPr>
            <w:rStyle w:val="Hyperlink"/>
            <w:rFonts w:ascii="sahel" w:hAnsi="sahel" w:cs="B Nazanin"/>
            <w:color w:val="134975"/>
            <w:sz w:val="28"/>
            <w:szCs w:val="28"/>
            <w:u w:val="none"/>
            <w:bdr w:val="none" w:sz="0" w:space="0" w:color="auto" w:frame="1"/>
            <w:rtl/>
            <w:lang w:bidi="fa-IR"/>
          </w:rPr>
          <w:t xml:space="preserve">۹۱) </w:t>
        </w:r>
        <w:r w:rsidRPr="00393C0D">
          <w:rPr>
            <w:rStyle w:val="Hyperlink"/>
            <w:rFonts w:ascii="sahel" w:hAnsi="sahel" w:cs="B Nazanin"/>
            <w:color w:val="134975"/>
            <w:sz w:val="28"/>
            <w:szCs w:val="28"/>
            <w:u w:val="none"/>
            <w:bdr w:val="none" w:sz="0" w:space="0" w:color="auto" w:frame="1"/>
            <w:rtl/>
          </w:rPr>
          <w:t>و (</w:t>
        </w:r>
        <w:r w:rsidRPr="00393C0D">
          <w:rPr>
            <w:rStyle w:val="Hyperlink"/>
            <w:rFonts w:ascii="sahel" w:hAnsi="sahel" w:cs="B Nazanin"/>
            <w:color w:val="134975"/>
            <w:sz w:val="28"/>
            <w:szCs w:val="28"/>
            <w:u w:val="none"/>
            <w:bdr w:val="none" w:sz="0" w:space="0" w:color="auto" w:frame="1"/>
            <w:rtl/>
            <w:lang w:bidi="fa-IR"/>
          </w:rPr>
          <w:t xml:space="preserve">۹۲) </w:t>
        </w:r>
        <w:r w:rsidRPr="00393C0D">
          <w:rPr>
            <w:rStyle w:val="Hyperlink"/>
            <w:rFonts w:ascii="sahel" w:hAnsi="sahel" w:cs="B Nazanin"/>
            <w:color w:val="134975"/>
            <w:sz w:val="28"/>
            <w:szCs w:val="28"/>
            <w:u w:val="none"/>
            <w:bdr w:val="none" w:sz="0" w:space="0" w:color="auto" w:frame="1"/>
            <w:rtl/>
          </w:rPr>
          <w:t>قانون مدیریت خدمات کشوری</w:t>
        </w:r>
      </w:hyperlink>
      <w:r w:rsidRPr="00393C0D">
        <w:rPr>
          <w:rFonts w:ascii="sahel" w:hAnsi="sahel" w:cs="B Nazanin"/>
          <w:color w:val="2C2F34"/>
          <w:sz w:val="28"/>
          <w:szCs w:val="28"/>
        </w:rPr>
        <w:t> </w:t>
      </w:r>
      <w:r w:rsidRPr="00393C0D">
        <w:rPr>
          <w:rFonts w:ascii="sahel" w:hAnsi="sahel" w:cs="B Nazanin"/>
          <w:color w:val="2C2F34"/>
          <w:sz w:val="28"/>
          <w:szCs w:val="28"/>
          <w:rtl/>
        </w:rPr>
        <w:t xml:space="preserve">به شماره </w:t>
      </w:r>
      <w:r w:rsidRPr="00393C0D">
        <w:rPr>
          <w:rFonts w:ascii="sahel" w:hAnsi="sahel" w:cs="B Nazanin"/>
          <w:color w:val="2C2F34"/>
          <w:sz w:val="28"/>
          <w:szCs w:val="28"/>
          <w:rtl/>
          <w:lang w:bidi="fa-IR"/>
        </w:rPr>
        <w:t>۷۷۶۸۳/۴۴۷۷۰</w:t>
      </w:r>
      <w:r w:rsidRPr="00393C0D">
        <w:rPr>
          <w:rFonts w:ascii="sahel" w:hAnsi="sahel" w:cs="B Nazanin"/>
          <w:color w:val="2C2F34"/>
          <w:sz w:val="28"/>
          <w:szCs w:val="28"/>
          <w:rtl/>
        </w:rPr>
        <w:t xml:space="preserve"> مورخ </w:t>
      </w:r>
      <w:r w:rsidRPr="00393C0D">
        <w:rPr>
          <w:rFonts w:ascii="sahel" w:hAnsi="sahel" w:cs="B Nazanin"/>
          <w:color w:val="2C2F34"/>
          <w:sz w:val="28"/>
          <w:szCs w:val="28"/>
          <w:rtl/>
          <w:lang w:bidi="fa-IR"/>
        </w:rPr>
        <w:t>۸/۴/۱۳۸۹</w:t>
      </w:r>
      <w:r w:rsidRPr="00393C0D">
        <w:rPr>
          <w:rFonts w:ascii="sahel" w:hAnsi="sahel" w:cs="B Nazanin"/>
          <w:color w:val="2C2F34"/>
          <w:sz w:val="28"/>
          <w:szCs w:val="28"/>
          <w:rtl/>
        </w:rPr>
        <w:t>،</w:t>
      </w:r>
      <w:r w:rsidRPr="00393C0D">
        <w:rPr>
          <w:rFonts w:ascii="Cambria" w:hAnsi="Cambria" w:cs="Cambria" w:hint="cs"/>
          <w:color w:val="2C2F34"/>
          <w:sz w:val="28"/>
          <w:szCs w:val="28"/>
          <w:rtl/>
        </w:rPr>
        <w:t> </w:t>
      </w:r>
      <w:hyperlink r:id="rId13" w:history="1">
        <w:r w:rsidRPr="00393C0D">
          <w:rPr>
            <w:rStyle w:val="Hyperlink"/>
            <w:rFonts w:ascii="sahel" w:hAnsi="sahel" w:cs="B Nazanin"/>
            <w:color w:val="134975"/>
            <w:sz w:val="28"/>
            <w:szCs w:val="28"/>
            <w:u w:val="none"/>
            <w:bdr w:val="none" w:sz="0" w:space="0" w:color="auto" w:frame="1"/>
            <w:rtl/>
          </w:rPr>
          <w:t>طرح تکریم مردم و جلب رضایت ارباب رجوع در نظام اداری</w:t>
        </w:r>
      </w:hyperlink>
      <w:r w:rsidRPr="00393C0D">
        <w:rPr>
          <w:rFonts w:ascii="sahel" w:hAnsi="sahel" w:cs="B Nazanin"/>
          <w:color w:val="2C2F34"/>
          <w:sz w:val="28"/>
          <w:szCs w:val="28"/>
        </w:rPr>
        <w:t> </w:t>
      </w:r>
      <w:r w:rsidRPr="00393C0D">
        <w:rPr>
          <w:rFonts w:ascii="sahel" w:hAnsi="sahel" w:cs="B Nazanin"/>
          <w:color w:val="2C2F34"/>
          <w:sz w:val="28"/>
          <w:szCs w:val="28"/>
          <w:rtl/>
        </w:rPr>
        <w:t xml:space="preserve">به شماره </w:t>
      </w:r>
      <w:r w:rsidRPr="00393C0D">
        <w:rPr>
          <w:rFonts w:ascii="sahel" w:hAnsi="sahel" w:cs="B Nazanin"/>
          <w:color w:val="2C2F34"/>
          <w:sz w:val="28"/>
          <w:szCs w:val="28"/>
          <w:rtl/>
          <w:lang w:bidi="fa-IR"/>
        </w:rPr>
        <w:t>۱۸۵۴۰/۱۳.</w:t>
      </w:r>
      <w:r w:rsidRPr="00393C0D">
        <w:rPr>
          <w:rFonts w:ascii="sahel" w:hAnsi="sahel" w:cs="B Nazanin"/>
          <w:color w:val="2C2F34"/>
          <w:sz w:val="28"/>
          <w:szCs w:val="28"/>
          <w:rtl/>
        </w:rPr>
        <w:t xml:space="preserve">ط مورخ </w:t>
      </w:r>
      <w:r w:rsidRPr="00393C0D">
        <w:rPr>
          <w:rFonts w:ascii="sahel" w:hAnsi="sahel" w:cs="B Nazanin"/>
          <w:color w:val="2C2F34"/>
          <w:sz w:val="28"/>
          <w:szCs w:val="28"/>
          <w:rtl/>
          <w:lang w:bidi="fa-IR"/>
        </w:rPr>
        <w:t>۱۰/۲/۱۳۸۱</w:t>
      </w:r>
      <w:r w:rsidRPr="00393C0D">
        <w:rPr>
          <w:rFonts w:ascii="sahel" w:hAnsi="sahel" w:cs="B Nazanin"/>
          <w:color w:val="2C2F34"/>
          <w:sz w:val="28"/>
          <w:szCs w:val="28"/>
          <w:rtl/>
        </w:rPr>
        <w:t xml:space="preserve"> و سایر قوانین و مقررات مرتبط، توسط دستگاه های اجرایی تنظیم و عملیاتی می شود. ضروری است یک نسخه از استانداردها، برای جمع بندی تجارب، تهیه گزارش و انتشار عمومی به سازمان ارسال گردد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۲</w:t>
      </w:r>
      <w:r w:rsidRPr="00393C0D">
        <w:rPr>
          <w:rFonts w:ascii="sahel" w:hAnsi="sahel" w:cs="B Nazanin"/>
          <w:color w:val="2C2F34"/>
          <w:sz w:val="28"/>
          <w:szCs w:val="28"/>
        </w:rPr>
        <w:t xml:space="preserve">- </w:t>
      </w:r>
      <w:r w:rsidRPr="00393C0D">
        <w:rPr>
          <w:rFonts w:ascii="sahel" w:hAnsi="sahel" w:cs="B Nazanin"/>
          <w:color w:val="2C2F34"/>
          <w:sz w:val="28"/>
          <w:szCs w:val="28"/>
          <w:rtl/>
        </w:rPr>
        <w:t>تعیین استانداردهای تمامی فعالیت های اداری و پشتیانی در چهت ایجاد و تقویت انضباط اداری و مالی از قبیل: نحوه پذیرایی در جلسات در سطوح مختلف سازمانی، نگهداری فضاها و ساختمان ها، بهره براری از تجهیزات اداری و وسایل نقلیه، خرید، نگهداری و تخصیص امکانات و وسایل انجام وظایف متناسب با سطح سازمانی، برگزاری همایش ها و نشست های علمی و اداری، مراسم فرهنگی و مناسبتی</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lastRenderedPageBreak/>
        <w:t xml:space="preserve">ماده </w:t>
      </w:r>
      <w:r w:rsidRPr="00393C0D">
        <w:rPr>
          <w:rStyle w:val="Strong"/>
          <w:rFonts w:ascii="sahel" w:hAnsi="sahel" w:cs="B Nazanin"/>
          <w:color w:val="2C2F34"/>
          <w:sz w:val="28"/>
          <w:szCs w:val="28"/>
          <w:bdr w:val="none" w:sz="0" w:space="0" w:color="auto" w:frame="1"/>
          <w:rtl/>
          <w:lang w:bidi="fa-IR"/>
        </w:rPr>
        <w:t>۶</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دستگاه های اجرایی موظفند به منظور نهادینه سازی نظم و انضباط اداری و مالی، نسبت به تهیه و تنظم دستورالعمل های اجرایی مربوط به قوانین و مقررات مرتبط با نظم بخشی اداری و مالی نظیر؛ مقررات ورود و خروج، مرخصی، آموزش، پاسخگویی و رعایت حقوق شهروندی، حفظ، نگهداری و بهره برداری اصولی از ابنیه و اموال و تجهیزات سازمانی و رعایت موازین اخلاقی و استانداردهای ظاهری و پوشش مناسب به همراه سازو کارهای تشویقی و تنبیهی مستخرج از قوانین و مقررات پس از تصویب شورای راهبری توسعه مدیریت دستگاه اقدام نماید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۷</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دستگاه‌های اجرایی موظفند نتایج اجرایی این فصل را در قالب چک لیست مشخص و به صورت ادواری چهارماهه مورد ارزیابی قرار داده و نتایج آن را مبنای تشویق و تنبیه کارکنان قرار دهند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تبصره- چک لیست مذکور، نحوه و فرآیند تشویق و تنبیه کارکنان به تأیید شورای راهبری توسعه مدیریت دستگاه می رسد</w:t>
      </w:r>
      <w:r w:rsidRPr="00393C0D">
        <w:rPr>
          <w:rFonts w:ascii="sahel" w:hAnsi="sahel" w:cs="B Nazanin"/>
          <w:color w:val="2C2F34"/>
          <w:sz w:val="28"/>
          <w:szCs w:val="28"/>
        </w:rPr>
        <w:t>.</w:t>
      </w:r>
    </w:p>
    <w:p w:rsidR="00973E8D" w:rsidRPr="00393C0D" w:rsidRDefault="00973E8D" w:rsidP="00393C0D">
      <w:pPr>
        <w:pStyle w:val="Heading4"/>
        <w:shd w:val="clear" w:color="auto" w:fill="FFFFFF"/>
        <w:bidi/>
        <w:spacing w:before="0" w:beforeAutospacing="0" w:after="0" w:afterAutospacing="0"/>
        <w:jc w:val="both"/>
        <w:rPr>
          <w:rFonts w:ascii="sahel" w:hAnsi="sahel" w:cs="B Nazanin"/>
          <w:color w:val="2C2F34"/>
          <w:sz w:val="28"/>
          <w:szCs w:val="28"/>
        </w:rPr>
      </w:pPr>
      <w:r w:rsidRPr="00393C0D">
        <w:rPr>
          <w:rFonts w:ascii="sahel" w:hAnsi="sahel" w:cs="B Nazanin"/>
          <w:color w:val="2C2F34"/>
          <w:sz w:val="28"/>
          <w:szCs w:val="28"/>
          <w:rtl/>
        </w:rPr>
        <w:t>فصل چهارم- ارکان</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۸</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راهبری ارتقای فرهنگ سازمانی در نظام اداری کشور در قالب ستاد مرکزی مستقر در سازمان اداری و استخدامی کشور با ترکب اعضاء و مأموریت به شرح زیر انجام خواهد شد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۱</w:t>
      </w:r>
      <w:r w:rsidRPr="00393C0D">
        <w:rPr>
          <w:rFonts w:ascii="sahel" w:hAnsi="sahel" w:cs="B Nazanin"/>
          <w:color w:val="2C2F34"/>
          <w:sz w:val="28"/>
          <w:szCs w:val="28"/>
        </w:rPr>
        <w:t xml:space="preserve">- </w:t>
      </w:r>
      <w:r w:rsidRPr="00393C0D">
        <w:rPr>
          <w:rFonts w:ascii="sahel" w:hAnsi="sahel" w:cs="B Nazanin"/>
          <w:color w:val="2C2F34"/>
          <w:sz w:val="28"/>
          <w:szCs w:val="28"/>
          <w:rtl/>
        </w:rPr>
        <w:t>ترکیب اعضاء</w:t>
      </w:r>
      <w:r w:rsidRPr="00393C0D">
        <w:rPr>
          <w:rFonts w:ascii="sahel" w:hAnsi="sahel" w:cs="B Nazanin"/>
          <w:color w:val="2C2F34"/>
          <w:sz w:val="28"/>
          <w:szCs w:val="28"/>
        </w:rPr>
        <w:t>:</w:t>
      </w:r>
    </w:p>
    <w:p w:rsidR="00973E8D" w:rsidRPr="00393C0D" w:rsidRDefault="00973E8D" w:rsidP="00393C0D">
      <w:pPr>
        <w:numPr>
          <w:ilvl w:val="0"/>
          <w:numId w:val="1"/>
        </w:numPr>
        <w:shd w:val="clear" w:color="auto" w:fill="FFFFFF"/>
        <w:bidi/>
        <w:spacing w:after="75" w:line="240" w:lineRule="auto"/>
        <w:ind w:left="0" w:right="300"/>
        <w:jc w:val="both"/>
        <w:rPr>
          <w:rFonts w:ascii="sahel" w:hAnsi="sahel" w:cs="B Nazanin"/>
          <w:color w:val="2C2F34"/>
          <w:sz w:val="28"/>
          <w:szCs w:val="28"/>
        </w:rPr>
      </w:pPr>
      <w:r w:rsidRPr="00393C0D">
        <w:rPr>
          <w:rFonts w:ascii="sahel" w:hAnsi="sahel" w:cs="B Nazanin"/>
          <w:color w:val="2C2F34"/>
          <w:sz w:val="28"/>
          <w:szCs w:val="28"/>
          <w:rtl/>
        </w:rPr>
        <w:t>رییس سازمان اداری و استخدامی کشور: رییس ستاد</w:t>
      </w:r>
    </w:p>
    <w:p w:rsidR="00973E8D" w:rsidRPr="00393C0D" w:rsidRDefault="00973E8D" w:rsidP="00393C0D">
      <w:pPr>
        <w:numPr>
          <w:ilvl w:val="0"/>
          <w:numId w:val="1"/>
        </w:numPr>
        <w:shd w:val="clear" w:color="auto" w:fill="FFFFFF"/>
        <w:bidi/>
        <w:spacing w:after="75" w:line="240" w:lineRule="auto"/>
        <w:ind w:left="0" w:right="300"/>
        <w:jc w:val="both"/>
        <w:rPr>
          <w:rFonts w:ascii="sahel" w:hAnsi="sahel" w:cs="B Nazanin"/>
          <w:color w:val="2C2F34"/>
          <w:sz w:val="28"/>
          <w:szCs w:val="28"/>
        </w:rPr>
      </w:pPr>
      <w:r w:rsidRPr="00393C0D">
        <w:rPr>
          <w:rFonts w:ascii="sahel" w:hAnsi="sahel" w:cs="B Nazanin"/>
          <w:color w:val="2C2F34"/>
          <w:sz w:val="28"/>
          <w:szCs w:val="28"/>
          <w:rtl/>
        </w:rPr>
        <w:t>معاون نوسازی اداری سازمان اداری و استخدامی کشور: نایب رییس</w:t>
      </w:r>
    </w:p>
    <w:p w:rsidR="00973E8D" w:rsidRPr="00393C0D" w:rsidRDefault="00973E8D" w:rsidP="00393C0D">
      <w:pPr>
        <w:numPr>
          <w:ilvl w:val="0"/>
          <w:numId w:val="1"/>
        </w:numPr>
        <w:shd w:val="clear" w:color="auto" w:fill="FFFFFF"/>
        <w:bidi/>
        <w:spacing w:after="75" w:line="240" w:lineRule="auto"/>
        <w:ind w:left="0" w:right="300"/>
        <w:jc w:val="both"/>
        <w:rPr>
          <w:rFonts w:ascii="sahel" w:hAnsi="sahel" w:cs="B Nazanin"/>
          <w:color w:val="2C2F34"/>
          <w:sz w:val="28"/>
          <w:szCs w:val="28"/>
        </w:rPr>
      </w:pPr>
      <w:r w:rsidRPr="00393C0D">
        <w:rPr>
          <w:rFonts w:ascii="sahel" w:hAnsi="sahel" w:cs="B Nazanin"/>
          <w:color w:val="2C2F34"/>
          <w:sz w:val="28"/>
          <w:szCs w:val="28"/>
          <w:rtl/>
        </w:rPr>
        <w:t>یک نفر از معاونان سازمان صدا و سیمای جمهوری اسلایم ایران به انتخاب رییس سازمان مذکور</w:t>
      </w:r>
    </w:p>
    <w:p w:rsidR="00973E8D" w:rsidRPr="00393C0D" w:rsidRDefault="00973E8D" w:rsidP="00393C0D">
      <w:pPr>
        <w:numPr>
          <w:ilvl w:val="0"/>
          <w:numId w:val="1"/>
        </w:numPr>
        <w:shd w:val="clear" w:color="auto" w:fill="FFFFFF"/>
        <w:bidi/>
        <w:spacing w:after="75" w:line="240" w:lineRule="auto"/>
        <w:ind w:left="0" w:right="300"/>
        <w:jc w:val="both"/>
        <w:rPr>
          <w:rFonts w:ascii="sahel" w:hAnsi="sahel" w:cs="B Nazanin"/>
          <w:color w:val="2C2F34"/>
          <w:sz w:val="28"/>
          <w:szCs w:val="28"/>
        </w:rPr>
      </w:pPr>
      <w:r w:rsidRPr="00393C0D">
        <w:rPr>
          <w:rFonts w:ascii="sahel" w:hAnsi="sahel" w:cs="B Nazanin"/>
          <w:color w:val="2C2F34"/>
          <w:sz w:val="28"/>
          <w:szCs w:val="28"/>
          <w:rtl/>
        </w:rPr>
        <w:t>رییس مرکز آموزش مدیریت دولتی</w:t>
      </w:r>
    </w:p>
    <w:p w:rsidR="00973E8D" w:rsidRPr="00393C0D" w:rsidRDefault="00973E8D" w:rsidP="00393C0D">
      <w:pPr>
        <w:numPr>
          <w:ilvl w:val="0"/>
          <w:numId w:val="1"/>
        </w:numPr>
        <w:shd w:val="clear" w:color="auto" w:fill="FFFFFF"/>
        <w:bidi/>
        <w:spacing w:after="75" w:line="240" w:lineRule="auto"/>
        <w:ind w:left="0" w:right="300"/>
        <w:jc w:val="both"/>
        <w:rPr>
          <w:rFonts w:ascii="sahel" w:hAnsi="sahel" w:cs="B Nazanin"/>
          <w:color w:val="2C2F34"/>
          <w:sz w:val="28"/>
          <w:szCs w:val="28"/>
        </w:rPr>
      </w:pPr>
      <w:r w:rsidRPr="00393C0D">
        <w:rPr>
          <w:rFonts w:ascii="sahel" w:hAnsi="sahel" w:cs="B Nazanin"/>
          <w:color w:val="2C2F34"/>
          <w:sz w:val="28"/>
          <w:szCs w:val="28"/>
          <w:rtl/>
        </w:rPr>
        <w:t>یک نفر از معاونان هر یک از وزارتخانه های؛ کشور، علوم، تحقیقات و فنآوری، فرهنگ و ارشاد اسلامی، بهداشت، درمان و آموزش پزشکی و</w:t>
      </w:r>
    </w:p>
    <w:p w:rsidR="00973E8D" w:rsidRPr="00393C0D" w:rsidRDefault="00973E8D" w:rsidP="00393C0D">
      <w:pPr>
        <w:numPr>
          <w:ilvl w:val="0"/>
          <w:numId w:val="1"/>
        </w:numPr>
        <w:shd w:val="clear" w:color="auto" w:fill="FFFFFF"/>
        <w:bidi/>
        <w:spacing w:after="75" w:line="240" w:lineRule="auto"/>
        <w:ind w:left="0" w:right="300"/>
        <w:jc w:val="both"/>
        <w:rPr>
          <w:rFonts w:ascii="sahel" w:hAnsi="sahel" w:cs="B Nazanin"/>
          <w:color w:val="2C2F34"/>
          <w:sz w:val="28"/>
          <w:szCs w:val="28"/>
        </w:rPr>
      </w:pPr>
      <w:r w:rsidRPr="00393C0D">
        <w:rPr>
          <w:rFonts w:ascii="sahel" w:hAnsi="sahel" w:cs="B Nazanin"/>
          <w:color w:val="2C2F34"/>
          <w:sz w:val="28"/>
          <w:szCs w:val="28"/>
          <w:rtl/>
        </w:rPr>
        <w:t>آموزش و پرورش به انتخاب وزرای ذیربط برای دوره دو ساله</w:t>
      </w:r>
    </w:p>
    <w:p w:rsidR="00973E8D" w:rsidRPr="00393C0D" w:rsidRDefault="00973E8D" w:rsidP="00393C0D">
      <w:pPr>
        <w:numPr>
          <w:ilvl w:val="0"/>
          <w:numId w:val="1"/>
        </w:numPr>
        <w:shd w:val="clear" w:color="auto" w:fill="FFFFFF"/>
        <w:bidi/>
        <w:spacing w:after="75" w:line="240" w:lineRule="auto"/>
        <w:ind w:left="0" w:right="300"/>
        <w:jc w:val="both"/>
        <w:rPr>
          <w:rFonts w:ascii="sahel" w:hAnsi="sahel" w:cs="B Nazanin"/>
          <w:color w:val="2C2F34"/>
          <w:sz w:val="28"/>
          <w:szCs w:val="28"/>
        </w:rPr>
      </w:pPr>
      <w:r w:rsidRPr="00393C0D">
        <w:rPr>
          <w:rFonts w:ascii="sahel" w:hAnsi="sahel" w:cs="B Nazanin"/>
          <w:color w:val="2C2F34"/>
          <w:sz w:val="28"/>
          <w:szCs w:val="28"/>
          <w:rtl/>
        </w:rPr>
        <w:t>دو نفر صاحب نظر در مسائل مدیریت و فرهنگ سازمانی به انتخاب رییس ستاد برای دوره دو ساله</w:t>
      </w:r>
    </w:p>
    <w:p w:rsidR="00973E8D" w:rsidRPr="00393C0D" w:rsidRDefault="00973E8D" w:rsidP="00393C0D">
      <w:pPr>
        <w:numPr>
          <w:ilvl w:val="0"/>
          <w:numId w:val="1"/>
        </w:numPr>
        <w:shd w:val="clear" w:color="auto" w:fill="FFFFFF"/>
        <w:bidi/>
        <w:spacing w:after="75" w:line="240" w:lineRule="auto"/>
        <w:ind w:left="0" w:right="300"/>
        <w:jc w:val="both"/>
        <w:rPr>
          <w:rFonts w:ascii="sahel" w:hAnsi="sahel" w:cs="B Nazanin"/>
          <w:color w:val="2C2F34"/>
          <w:sz w:val="28"/>
          <w:szCs w:val="28"/>
        </w:rPr>
      </w:pPr>
      <w:r w:rsidRPr="00393C0D">
        <w:rPr>
          <w:rFonts w:ascii="sahel" w:hAnsi="sahel" w:cs="B Nazanin"/>
          <w:color w:val="2C2F34"/>
          <w:sz w:val="28"/>
          <w:szCs w:val="28"/>
          <w:rtl/>
        </w:rPr>
        <w:t>رییس امور مدیریت عملکرد و ارتقاء فرهنگ سازمانی سازمان اداری و استخدامی کشور عضو و دبیر ستاد</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lang w:bidi="fa-IR"/>
        </w:rPr>
        <w:t>۲</w:t>
      </w:r>
      <w:r w:rsidRPr="00393C0D">
        <w:rPr>
          <w:rFonts w:ascii="sahel" w:hAnsi="sahel" w:cs="B Nazanin"/>
          <w:color w:val="2C2F34"/>
          <w:sz w:val="28"/>
          <w:szCs w:val="28"/>
        </w:rPr>
        <w:t xml:space="preserve">- </w:t>
      </w:r>
      <w:r w:rsidRPr="00393C0D">
        <w:rPr>
          <w:rFonts w:ascii="sahel" w:hAnsi="sahel" w:cs="B Nazanin"/>
          <w:color w:val="2C2F34"/>
          <w:sz w:val="28"/>
          <w:szCs w:val="28"/>
          <w:rtl/>
        </w:rPr>
        <w:t>مأموریت های اصلی</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Pr>
        <w:t xml:space="preserve">– </w:t>
      </w:r>
      <w:r w:rsidRPr="00393C0D">
        <w:rPr>
          <w:rFonts w:ascii="sahel" w:hAnsi="sahel" w:cs="B Nazanin"/>
          <w:color w:val="2C2F34"/>
          <w:sz w:val="28"/>
          <w:szCs w:val="28"/>
          <w:rtl/>
        </w:rPr>
        <w:t>بررسی و تعیین ضرورت ها، اولویت ها، برنامه ها و فعالیت ها در خصوص فرهنگ سازمانی عمومی و اختصاصی</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Pr>
        <w:t xml:space="preserve">– </w:t>
      </w:r>
      <w:r w:rsidRPr="00393C0D">
        <w:rPr>
          <w:rFonts w:ascii="sahel" w:hAnsi="sahel" w:cs="B Nazanin"/>
          <w:color w:val="2C2F34"/>
          <w:sz w:val="28"/>
          <w:szCs w:val="28"/>
          <w:rtl/>
        </w:rPr>
        <w:t>بررسی و تعیین سیاست های لازم در زمینه ایجاد، ارتقاء و نهادینه سازی فرهنگ سازماین در نظام اداری جهت ارائه به دولت و شورای عالی اداری</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Pr>
        <w:t xml:space="preserve">– </w:t>
      </w:r>
      <w:r w:rsidRPr="00393C0D">
        <w:rPr>
          <w:rFonts w:ascii="sahel" w:hAnsi="sahel" w:cs="B Nazanin"/>
          <w:color w:val="2C2F34"/>
          <w:sz w:val="28"/>
          <w:szCs w:val="28"/>
          <w:rtl/>
        </w:rPr>
        <w:t>اتخاذ تصمیم به منظور ایجاد هماهنگی و وحدت رویه در برنامه ها و فعالیت های دستگاه های اجرایی در زمینه بهبود فرهنگ سازمانی عمومی</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Pr>
        <w:lastRenderedPageBreak/>
        <w:t xml:space="preserve">– </w:t>
      </w:r>
      <w:r w:rsidRPr="00393C0D">
        <w:rPr>
          <w:rFonts w:ascii="sahel" w:hAnsi="sahel" w:cs="B Nazanin"/>
          <w:color w:val="2C2F34"/>
          <w:sz w:val="28"/>
          <w:szCs w:val="28"/>
          <w:rtl/>
        </w:rPr>
        <w:t>بررسی و تعیین سیاست های لازم برای جلب مشارکت ها و نظارت سازمان یافته مردم در توسعه فرهنگ سازمانی از طریق تشکل های مردم نهاد</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Pr>
        <w:t xml:space="preserve">– </w:t>
      </w:r>
      <w:r w:rsidRPr="00393C0D">
        <w:rPr>
          <w:rFonts w:ascii="sahel" w:hAnsi="sahel" w:cs="B Nazanin"/>
          <w:color w:val="2C2F34"/>
          <w:sz w:val="28"/>
          <w:szCs w:val="28"/>
          <w:rtl/>
        </w:rPr>
        <w:t>تصویب طرح های راهبردی ویژه برای بهبود وضعیت فرهنگ سازمانی در نظام اداری</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Pr>
        <w:t xml:space="preserve">– </w:t>
      </w:r>
      <w:r w:rsidRPr="00393C0D">
        <w:rPr>
          <w:rFonts w:ascii="sahel" w:hAnsi="sahel" w:cs="B Nazanin"/>
          <w:color w:val="2C2F34"/>
          <w:sz w:val="28"/>
          <w:szCs w:val="28"/>
          <w:rtl/>
        </w:rPr>
        <w:t>بررسی و تأیید گزارش سالانه وضعیت فرهنگ سازمانی در نظام اداری کشور، قبل از انتشار و ارائه به مراجع ذیربط</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۹</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وزارت علوم، تحقیقات و فنآوری با همکاری سازمان، زمینه و مشوق های لازم جهت سوق دادن رساله های مقاطع دکتری و کارشناسی ارشد، به سمت مطالعات مرتبط با ارتقای فرهنگ سازمانی مطولب ترسیم شده در این نظام نامه را فراهم می نمایند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۱۰</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سازمان مکلف است با استفاده از ظرفیت های موجود در مرکز آموزش مدریت دولتی و سایر مراکز آموزشی و پژوهشی مجاز نسبت برگزاری نشست ها، کارگاه های آموزشی، سمینارها و همایش های ویژه فرهنگ سازمانی با در نظر گرفتن سطوح سازمانی و مدیریتی به صورت ادواری و با زمان بندی مشخص اقدام نموده و ضمن مستندسازی آنها نسبت به انتشار دستاوردها، تألیفات و بولتن های علمی و ترویجی اقدام نماید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 xml:space="preserve">تبصره </w:t>
      </w:r>
      <w:r w:rsidRPr="00393C0D">
        <w:rPr>
          <w:rFonts w:ascii="sahel" w:hAnsi="sahel" w:cs="B Nazanin"/>
          <w:color w:val="2C2F34"/>
          <w:sz w:val="28"/>
          <w:szCs w:val="28"/>
          <w:rtl/>
          <w:lang w:bidi="fa-IR"/>
        </w:rPr>
        <w:t xml:space="preserve">۱- </w:t>
      </w:r>
      <w:r w:rsidRPr="00393C0D">
        <w:rPr>
          <w:rFonts w:ascii="sahel" w:hAnsi="sahel" w:cs="B Nazanin"/>
          <w:color w:val="2C2F34"/>
          <w:sz w:val="28"/>
          <w:szCs w:val="28"/>
          <w:rtl/>
        </w:rPr>
        <w:t>مرکز آموزش مدیریت دولتی تمامی فعالیت های آموزشی و ترویجی سمعی و بصری تولید شده در قالب مفاد این ماده را تلخیص و در قالب فیلم، نماهنگ و سایر روش های ممکن تنظیم و برای استفاده دستگاه های اجرایی و پخش در رسانه های جمعی و اجتماعی به ویژه صدا و سیمای جمهوری اسلامی ایران آماده می کند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 xml:space="preserve">تبصره </w:t>
      </w:r>
      <w:r w:rsidRPr="00393C0D">
        <w:rPr>
          <w:rFonts w:ascii="sahel" w:hAnsi="sahel" w:cs="B Nazanin"/>
          <w:color w:val="2C2F34"/>
          <w:sz w:val="28"/>
          <w:szCs w:val="28"/>
          <w:rtl/>
          <w:lang w:bidi="fa-IR"/>
        </w:rPr>
        <w:t xml:space="preserve">۲- </w:t>
      </w:r>
      <w:r w:rsidRPr="00393C0D">
        <w:rPr>
          <w:rFonts w:ascii="sahel" w:hAnsi="sahel" w:cs="B Nazanin"/>
          <w:color w:val="2C2F34"/>
          <w:sz w:val="28"/>
          <w:szCs w:val="28"/>
          <w:rtl/>
        </w:rPr>
        <w:t>سازمان می تواند حسب مورد از ظرفیت های موجود در تشکل های حرفه ای و سازمان های عمومی غیردولتی در نهادینه سازی فرهنگ سازمانی در دستگاه های اجرایی استفاده نماید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۱۱</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وزارتخانه‌های؛ علوم، تحقیقات و فنآوری، آموزش و پرورش، فرهنگ و ارشاد اسلامی، بهداشت، درمان و آموزش پزشکی و سایر دستگاه های اجرایی مرتبط، موظفند همکاری لازم با سازمان را به منظور ترویج و نهادینه سازی فرهنگ سازمان مطلوب در نظام اداری به عمل آورند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تبصره- وظیفه ترویج، نهادینه سازی فرهنگ سازمانی مطلوب و نظارت بر تحقق اهداف این نظام نامه در دستگاه های اجرایی استان بر عهده شورای راهبری توسعه مدیریت استان بوده و این شورا گزارش های ادواری لازم را به استاندار و سازمان اداری و استخدامی کشور ارائه می نماید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۱۲</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به منظور تشویق دستگاه های مشمول این مصوبه و نهادینه سازی فرهنگ سازمانی مطلوب، سازمان اقدام به طراحی و اجرای “جایزه ملی فرهنگ سازمانی” خواهد نمود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 xml:space="preserve">تبصره </w:t>
      </w:r>
      <w:r w:rsidRPr="00393C0D">
        <w:rPr>
          <w:rFonts w:ascii="sahel" w:hAnsi="sahel" w:cs="B Nazanin"/>
          <w:color w:val="2C2F34"/>
          <w:sz w:val="28"/>
          <w:szCs w:val="28"/>
          <w:rtl/>
          <w:lang w:bidi="fa-IR"/>
        </w:rPr>
        <w:t xml:space="preserve">۱- </w:t>
      </w:r>
      <w:r w:rsidRPr="00393C0D">
        <w:rPr>
          <w:rFonts w:ascii="sahel" w:hAnsi="sahel" w:cs="B Nazanin"/>
          <w:color w:val="2C2F34"/>
          <w:sz w:val="28"/>
          <w:szCs w:val="28"/>
          <w:rtl/>
        </w:rPr>
        <w:t xml:space="preserve">نحوه، فرآیند و چگونگی ارزیابی عملکرد و انتخاب دستگاه ها در سطوح مختلف، حداکثر تا </w:t>
      </w:r>
      <w:r w:rsidRPr="00393C0D">
        <w:rPr>
          <w:rFonts w:ascii="sahel" w:hAnsi="sahel" w:cs="B Nazanin"/>
          <w:color w:val="2C2F34"/>
          <w:sz w:val="28"/>
          <w:szCs w:val="28"/>
          <w:rtl/>
          <w:lang w:bidi="fa-IR"/>
        </w:rPr>
        <w:t>۶</w:t>
      </w:r>
      <w:r w:rsidRPr="00393C0D">
        <w:rPr>
          <w:rFonts w:ascii="sahel" w:hAnsi="sahel" w:cs="B Nazanin"/>
          <w:color w:val="2C2F34"/>
          <w:sz w:val="28"/>
          <w:szCs w:val="28"/>
          <w:rtl/>
        </w:rPr>
        <w:t xml:space="preserve"> ماه پس از ابلاغ این مصوبه توسط سازمان تنظیم و پس از تأیید ستاد مرکزی ابلاغ می شود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Pr>
      </w:pPr>
      <w:r w:rsidRPr="00393C0D">
        <w:rPr>
          <w:rFonts w:ascii="sahel" w:hAnsi="sahel" w:cs="B Nazanin"/>
          <w:color w:val="2C2F34"/>
          <w:sz w:val="28"/>
          <w:szCs w:val="28"/>
          <w:rtl/>
        </w:rPr>
        <w:t xml:space="preserve">تبصره </w:t>
      </w:r>
      <w:r w:rsidRPr="00393C0D">
        <w:rPr>
          <w:rFonts w:ascii="sahel" w:hAnsi="sahel" w:cs="B Nazanin"/>
          <w:color w:val="2C2F34"/>
          <w:sz w:val="28"/>
          <w:szCs w:val="28"/>
          <w:rtl/>
          <w:lang w:bidi="fa-IR"/>
        </w:rPr>
        <w:t xml:space="preserve">۲- </w:t>
      </w:r>
      <w:r w:rsidRPr="00393C0D">
        <w:rPr>
          <w:rFonts w:ascii="sahel" w:hAnsi="sahel" w:cs="B Nazanin"/>
          <w:color w:val="2C2F34"/>
          <w:sz w:val="28"/>
          <w:szCs w:val="28"/>
          <w:rtl/>
        </w:rPr>
        <w:t>سازمان موظف است میزان پیشرفت و ارتقای فرهنگ سازمان در دستگاه های مشمول را اندازه گیری و نتایج آن را به صورت سالیانه به شورای عالی اداری و هیأت وزیران گزارش نموده و به نحو مقتضی به صورت عمومی منتشر کند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lastRenderedPageBreak/>
        <w:t xml:space="preserve">ماده </w:t>
      </w:r>
      <w:r w:rsidRPr="00393C0D">
        <w:rPr>
          <w:rStyle w:val="Strong"/>
          <w:rFonts w:ascii="sahel" w:hAnsi="sahel" w:cs="B Nazanin"/>
          <w:color w:val="2C2F34"/>
          <w:sz w:val="28"/>
          <w:szCs w:val="28"/>
          <w:bdr w:val="none" w:sz="0" w:space="0" w:color="auto" w:frame="1"/>
          <w:rtl/>
          <w:lang w:bidi="fa-IR"/>
        </w:rPr>
        <w:t>۱۳</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تمامی دستگاه های اجرایی موضوع بند (ب) ماده</w:t>
      </w:r>
      <w:r w:rsidRPr="00393C0D">
        <w:rPr>
          <w:rFonts w:ascii="sahel" w:hAnsi="sahel" w:cs="B Nazanin"/>
          <w:color w:val="2C2F34"/>
          <w:sz w:val="28"/>
          <w:szCs w:val="28"/>
        </w:rPr>
        <w:t xml:space="preserve"> (</w:t>
      </w:r>
      <w:r w:rsidRPr="00393C0D">
        <w:rPr>
          <w:rFonts w:ascii="sahel" w:hAnsi="sahel" w:cs="B Nazanin"/>
          <w:color w:val="2C2F34"/>
          <w:sz w:val="28"/>
          <w:szCs w:val="28"/>
          <w:rtl/>
          <w:lang w:bidi="fa-IR"/>
        </w:rPr>
        <w:t>۱</w:t>
      </w:r>
      <w:r w:rsidRPr="00393C0D">
        <w:rPr>
          <w:rFonts w:ascii="sahel" w:hAnsi="sahel" w:cs="B Nazanin"/>
          <w:color w:val="2C2F34"/>
          <w:sz w:val="28"/>
          <w:szCs w:val="28"/>
        </w:rPr>
        <w:t>) </w:t>
      </w:r>
      <w:hyperlink r:id="rId14" w:history="1">
        <w:r w:rsidRPr="00393C0D">
          <w:rPr>
            <w:rStyle w:val="Hyperlink"/>
            <w:rFonts w:ascii="sahel" w:hAnsi="sahel" w:cs="B Nazanin"/>
            <w:color w:val="134975"/>
            <w:sz w:val="28"/>
            <w:szCs w:val="28"/>
            <w:u w:val="none"/>
            <w:bdr w:val="none" w:sz="0" w:space="0" w:color="auto" w:frame="1"/>
            <w:rtl/>
          </w:rPr>
          <w:t>قانون برگزاری مناقصات</w:t>
        </w:r>
      </w:hyperlink>
      <w:r w:rsidRPr="00393C0D">
        <w:rPr>
          <w:rFonts w:ascii="sahel" w:hAnsi="sahel" w:cs="B Nazanin"/>
          <w:color w:val="2C2F34"/>
          <w:sz w:val="28"/>
          <w:szCs w:val="28"/>
        </w:rPr>
        <w:t> </w:t>
      </w:r>
      <w:r w:rsidRPr="00393C0D">
        <w:rPr>
          <w:rFonts w:ascii="sahel" w:hAnsi="sahel" w:cs="B Nazanin"/>
          <w:color w:val="2C2F34"/>
          <w:sz w:val="28"/>
          <w:szCs w:val="28"/>
          <w:rtl/>
        </w:rPr>
        <w:t xml:space="preserve">مصوب سال </w:t>
      </w:r>
      <w:r w:rsidRPr="00393C0D">
        <w:rPr>
          <w:rFonts w:ascii="sahel" w:hAnsi="sahel" w:cs="B Nazanin"/>
          <w:color w:val="2C2F34"/>
          <w:sz w:val="28"/>
          <w:szCs w:val="28"/>
          <w:rtl/>
          <w:lang w:bidi="fa-IR"/>
        </w:rPr>
        <w:t>۱۳۸۳</w:t>
      </w:r>
      <w:r w:rsidRPr="00393C0D">
        <w:rPr>
          <w:rFonts w:ascii="sahel" w:hAnsi="sahel" w:cs="B Nazanin"/>
          <w:color w:val="2C2F34"/>
          <w:sz w:val="28"/>
          <w:szCs w:val="28"/>
          <w:rtl/>
        </w:rPr>
        <w:t xml:space="preserve"> و دستگاه های موضوع تبصره ذیل آن و نیز سایر دستگا هایی که به نحوی از بودجه عمومی دولت استفاده می کنند، مشمول این مصوبه بوده و در این نظام نامه دستگاه اجرایی نامیده می شوند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0" w:afterAutospacing="0"/>
        <w:jc w:val="both"/>
        <w:rPr>
          <w:rFonts w:ascii="sahel" w:hAnsi="sahel" w:cs="B Nazanin"/>
          <w:color w:val="2C2F34"/>
          <w:sz w:val="28"/>
          <w:szCs w:val="28"/>
        </w:rPr>
      </w:pPr>
      <w:r w:rsidRPr="00393C0D">
        <w:rPr>
          <w:rStyle w:val="Strong"/>
          <w:rFonts w:ascii="sahel" w:hAnsi="sahel" w:cs="B Nazanin"/>
          <w:color w:val="2C2F34"/>
          <w:sz w:val="28"/>
          <w:szCs w:val="28"/>
          <w:bdr w:val="none" w:sz="0" w:space="0" w:color="auto" w:frame="1"/>
          <w:rtl/>
        </w:rPr>
        <w:t xml:space="preserve">ماده </w:t>
      </w:r>
      <w:r w:rsidRPr="00393C0D">
        <w:rPr>
          <w:rStyle w:val="Strong"/>
          <w:rFonts w:ascii="sahel" w:hAnsi="sahel" w:cs="B Nazanin"/>
          <w:color w:val="2C2F34"/>
          <w:sz w:val="28"/>
          <w:szCs w:val="28"/>
          <w:bdr w:val="none" w:sz="0" w:space="0" w:color="auto" w:frame="1"/>
          <w:rtl/>
          <w:lang w:bidi="fa-IR"/>
        </w:rPr>
        <w:t>۱۴</w:t>
      </w:r>
      <w:r w:rsidRPr="00393C0D">
        <w:rPr>
          <w:rStyle w:val="Strong"/>
          <w:rFonts w:ascii="sahel" w:hAnsi="sahel" w:cs="B Nazanin"/>
          <w:color w:val="2C2F34"/>
          <w:sz w:val="28"/>
          <w:szCs w:val="28"/>
          <w:bdr w:val="none" w:sz="0" w:space="0" w:color="auto" w:frame="1"/>
        </w:rPr>
        <w:t>-</w:t>
      </w:r>
      <w:r w:rsidRPr="00393C0D">
        <w:rPr>
          <w:rFonts w:ascii="sahel" w:hAnsi="sahel" w:cs="B Nazanin"/>
          <w:color w:val="2C2F34"/>
          <w:sz w:val="28"/>
          <w:szCs w:val="28"/>
        </w:rPr>
        <w:t> </w:t>
      </w:r>
      <w:r w:rsidRPr="00393C0D">
        <w:rPr>
          <w:rFonts w:ascii="sahel" w:hAnsi="sahel" w:cs="B Nazanin"/>
          <w:color w:val="2C2F34"/>
          <w:sz w:val="28"/>
          <w:szCs w:val="28"/>
          <w:rtl/>
        </w:rPr>
        <w:t>بالاترین مقام دستگاه های اجرایی، مسئول راهبری و ارتقای فرهنگ سازمانی و حسن اجرای این مصوبه بوده و گزارش نحوه اجرای آن توسط دبیرخانه شورای عالی اداری به شورا ارائه می گردد</w:t>
      </w:r>
      <w:r w:rsidRPr="00393C0D">
        <w:rPr>
          <w:rFonts w:ascii="sahel" w:hAnsi="sahel" w:cs="B Nazanin"/>
          <w:color w:val="2C2F34"/>
          <w:sz w:val="28"/>
          <w:szCs w:val="28"/>
        </w:rPr>
        <w:t>.</w:t>
      </w:r>
    </w:p>
    <w:p w:rsidR="00973E8D" w:rsidRPr="00393C0D" w:rsidRDefault="00973E8D" w:rsidP="00393C0D">
      <w:pPr>
        <w:pStyle w:val="NormalWeb"/>
        <w:shd w:val="clear" w:color="auto" w:fill="FFFFFF"/>
        <w:bidi/>
        <w:spacing w:before="0" w:beforeAutospacing="0" w:after="375" w:afterAutospacing="0"/>
        <w:rPr>
          <w:rFonts w:ascii="sahel" w:hAnsi="sahel" w:cs="B Nazanin"/>
          <w:color w:val="2C2F34"/>
          <w:sz w:val="28"/>
          <w:szCs w:val="28"/>
          <w:rtl/>
        </w:rPr>
      </w:pPr>
      <w:r w:rsidRPr="00393C0D">
        <w:rPr>
          <w:rFonts w:ascii="sahel" w:hAnsi="sahel" w:cs="B Nazanin"/>
          <w:color w:val="2C2F34"/>
          <w:sz w:val="28"/>
          <w:szCs w:val="28"/>
          <w:rtl/>
        </w:rPr>
        <w:t>حسن روحانی- رییس‌جمهور و رییس شورای عالی اداری</w:t>
      </w:r>
    </w:p>
    <w:p w:rsidR="00393C0D" w:rsidRPr="00393C0D" w:rsidRDefault="00393C0D" w:rsidP="00393C0D">
      <w:pPr>
        <w:pStyle w:val="NormalWeb"/>
        <w:shd w:val="clear" w:color="auto" w:fill="FFFFFF"/>
        <w:bidi/>
        <w:spacing w:before="0" w:beforeAutospacing="0" w:after="375" w:afterAutospacing="0"/>
        <w:rPr>
          <w:rFonts w:ascii="sahel" w:hAnsi="sahel" w:cs="B Nazanin"/>
          <w:color w:val="2C2F34"/>
          <w:sz w:val="28"/>
          <w:szCs w:val="28"/>
          <w:rtl/>
        </w:rPr>
      </w:pPr>
    </w:p>
    <w:p w:rsidR="00393C0D" w:rsidRPr="00393C0D" w:rsidRDefault="00393C0D" w:rsidP="00393C0D">
      <w:pPr>
        <w:pStyle w:val="NormalWeb"/>
        <w:shd w:val="clear" w:color="auto" w:fill="FFFFFF"/>
        <w:bidi/>
        <w:spacing w:before="0" w:beforeAutospacing="0" w:after="375" w:afterAutospacing="0"/>
        <w:rPr>
          <w:rFonts w:ascii="sahel" w:hAnsi="sahel" w:cs="B Nazanin"/>
          <w:color w:val="2C2F34"/>
          <w:sz w:val="28"/>
          <w:szCs w:val="28"/>
          <w:rtl/>
        </w:rPr>
      </w:pPr>
    </w:p>
    <w:p w:rsidR="00393C0D" w:rsidRPr="00393C0D" w:rsidRDefault="00393C0D" w:rsidP="00393C0D">
      <w:pPr>
        <w:pStyle w:val="NormalWeb"/>
        <w:shd w:val="clear" w:color="auto" w:fill="FFFFFF"/>
        <w:bidi/>
        <w:spacing w:before="0" w:beforeAutospacing="0" w:after="375" w:afterAutospacing="0"/>
        <w:rPr>
          <w:rFonts w:ascii="sahel" w:hAnsi="sahel" w:cs="B Nazanin"/>
          <w:color w:val="2C2F34"/>
          <w:sz w:val="28"/>
          <w:szCs w:val="28"/>
          <w:rtl/>
        </w:rPr>
      </w:pPr>
    </w:p>
    <w:p w:rsidR="00393C0D" w:rsidRPr="00393C0D" w:rsidRDefault="00393C0D" w:rsidP="00393C0D">
      <w:pPr>
        <w:pStyle w:val="NormalWeb"/>
        <w:shd w:val="clear" w:color="auto" w:fill="FFFFFF"/>
        <w:bidi/>
        <w:spacing w:before="0" w:beforeAutospacing="0" w:after="375" w:afterAutospacing="0"/>
        <w:rPr>
          <w:rFonts w:ascii="sahel" w:hAnsi="sahel" w:cs="B Nazanin"/>
          <w:color w:val="2C2F34"/>
          <w:sz w:val="28"/>
          <w:szCs w:val="28"/>
        </w:rPr>
      </w:pPr>
    </w:p>
    <w:p w:rsidR="00393C0D" w:rsidRPr="00393C0D" w:rsidRDefault="00973E8D" w:rsidP="00393C0D">
      <w:pPr>
        <w:pStyle w:val="Heading2"/>
        <w:shd w:val="clear" w:color="auto" w:fill="FFFFFF"/>
        <w:bidi/>
        <w:spacing w:before="0" w:after="120"/>
        <w:jc w:val="both"/>
        <w:rPr>
          <w:rFonts w:ascii="sahel" w:hAnsi="sahel" w:cs="B Nazanin"/>
          <w:color w:val="2C2F34"/>
          <w:sz w:val="28"/>
          <w:szCs w:val="28"/>
        </w:rPr>
      </w:pPr>
      <w:r w:rsidRPr="00393C0D">
        <w:rPr>
          <w:rFonts w:ascii="sahel" w:hAnsi="sahel" w:cs="B Nazanin"/>
          <w:color w:val="2C2F34"/>
          <w:sz w:val="28"/>
          <w:szCs w:val="28"/>
          <w:rtl/>
        </w:rPr>
        <w:t xml:space="preserve">پیوست شماره </w:t>
      </w:r>
      <w:r w:rsidRPr="00393C0D">
        <w:rPr>
          <w:rFonts w:ascii="sahel" w:hAnsi="sahel" w:cs="B Nazanin"/>
          <w:color w:val="2C2F34"/>
          <w:sz w:val="28"/>
          <w:szCs w:val="28"/>
          <w:rtl/>
          <w:lang w:bidi="fa-IR"/>
        </w:rPr>
        <w:t xml:space="preserve">۱- </w:t>
      </w:r>
      <w:r w:rsidRPr="00393C0D">
        <w:rPr>
          <w:rFonts w:ascii="sahel" w:hAnsi="sahel" w:cs="B Nazanin"/>
          <w:color w:val="2C2F34"/>
          <w:sz w:val="28"/>
          <w:szCs w:val="28"/>
          <w:rtl/>
        </w:rPr>
        <w:t>معیارهای عمومی رفتاری</w:t>
      </w:r>
    </w:p>
    <w:p w:rsidR="00973E8D" w:rsidRPr="00393C0D" w:rsidRDefault="00973E8D" w:rsidP="00393C0D">
      <w:pPr>
        <w:pStyle w:val="NormalWeb"/>
        <w:shd w:val="clear" w:color="auto" w:fill="FFFFFF"/>
        <w:bidi/>
        <w:spacing w:before="0" w:beforeAutospacing="0" w:after="375" w:afterAutospacing="0"/>
        <w:jc w:val="both"/>
        <w:rPr>
          <w:rFonts w:ascii="sahel" w:hAnsi="sahel" w:cs="B Nazanin"/>
          <w:color w:val="2C2F34"/>
          <w:sz w:val="28"/>
          <w:szCs w:val="28"/>
          <w:rtl/>
        </w:rPr>
      </w:pPr>
      <w:r w:rsidRPr="00393C0D">
        <w:rPr>
          <w:rFonts w:ascii="sahel" w:hAnsi="sahel" w:cs="B Nazanin"/>
          <w:noProof/>
          <w:color w:val="2C2F34"/>
          <w:sz w:val="28"/>
          <w:szCs w:val="28"/>
        </w:rPr>
        <w:drawing>
          <wp:inline distT="0" distB="0" distL="0" distR="0" wp14:anchorId="0E61317F">
            <wp:extent cx="5631180" cy="4799876"/>
            <wp:effectExtent l="0" t="0" r="762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3584" cy="4827496"/>
                    </a:xfrm>
                    <a:prstGeom prst="rect">
                      <a:avLst/>
                    </a:prstGeom>
                    <a:noFill/>
                  </pic:spPr>
                </pic:pic>
              </a:graphicData>
            </a:graphic>
          </wp:inline>
        </w:drawing>
      </w:r>
    </w:p>
    <w:p w:rsidR="00393C0D" w:rsidRPr="00393C0D" w:rsidRDefault="00393C0D" w:rsidP="00393C0D">
      <w:pPr>
        <w:pStyle w:val="NormalWeb"/>
        <w:shd w:val="clear" w:color="auto" w:fill="FFFFFF"/>
        <w:bidi/>
        <w:spacing w:before="0" w:beforeAutospacing="0" w:after="375" w:afterAutospacing="0"/>
        <w:jc w:val="both"/>
        <w:rPr>
          <w:rFonts w:ascii="sahel" w:hAnsi="sahel" w:cs="B Nazanin"/>
          <w:color w:val="2C2F34"/>
          <w:sz w:val="28"/>
          <w:szCs w:val="28"/>
          <w:rtl/>
        </w:rPr>
      </w:pPr>
    </w:p>
    <w:p w:rsidR="00393C0D" w:rsidRPr="00393C0D" w:rsidRDefault="00393C0D" w:rsidP="00393C0D">
      <w:pPr>
        <w:pStyle w:val="NormalWeb"/>
        <w:shd w:val="clear" w:color="auto" w:fill="FFFFFF"/>
        <w:bidi/>
        <w:spacing w:before="0" w:beforeAutospacing="0" w:after="375" w:afterAutospacing="0"/>
        <w:jc w:val="both"/>
        <w:rPr>
          <w:rFonts w:ascii="sahel" w:hAnsi="sahel" w:cs="B Nazanin"/>
          <w:color w:val="2C2F34"/>
          <w:sz w:val="28"/>
          <w:szCs w:val="28"/>
          <w:rtl/>
        </w:rPr>
      </w:pPr>
    </w:p>
    <w:p w:rsidR="00393C0D" w:rsidRPr="00393C0D" w:rsidRDefault="00393C0D" w:rsidP="00393C0D">
      <w:pPr>
        <w:pStyle w:val="NormalWeb"/>
        <w:shd w:val="clear" w:color="auto" w:fill="FFFFFF"/>
        <w:bidi/>
        <w:spacing w:before="0" w:beforeAutospacing="0" w:after="375" w:afterAutospacing="0"/>
        <w:jc w:val="both"/>
        <w:rPr>
          <w:rFonts w:ascii="sahel" w:hAnsi="sahel" w:cs="B Nazanin"/>
          <w:color w:val="2C2F34"/>
          <w:sz w:val="28"/>
          <w:szCs w:val="28"/>
          <w:rtl/>
        </w:rPr>
      </w:pPr>
    </w:p>
    <w:p w:rsidR="00393C0D" w:rsidRPr="00393C0D" w:rsidRDefault="00393C0D" w:rsidP="00393C0D">
      <w:pPr>
        <w:pStyle w:val="NormalWeb"/>
        <w:shd w:val="clear" w:color="auto" w:fill="FFFFFF"/>
        <w:bidi/>
        <w:spacing w:before="0" w:beforeAutospacing="0" w:after="375" w:afterAutospacing="0"/>
        <w:jc w:val="both"/>
        <w:rPr>
          <w:rFonts w:ascii="sahel" w:hAnsi="sahel" w:cs="B Nazanin"/>
          <w:color w:val="2C2F34"/>
          <w:sz w:val="28"/>
          <w:szCs w:val="28"/>
          <w:rtl/>
        </w:rPr>
      </w:pPr>
    </w:p>
    <w:p w:rsidR="00393C0D" w:rsidRPr="00393C0D" w:rsidRDefault="00393C0D" w:rsidP="00393C0D">
      <w:pPr>
        <w:pStyle w:val="NormalWeb"/>
        <w:shd w:val="clear" w:color="auto" w:fill="FFFFFF"/>
        <w:bidi/>
        <w:spacing w:before="0" w:beforeAutospacing="0" w:after="375" w:afterAutospacing="0"/>
        <w:jc w:val="both"/>
        <w:rPr>
          <w:rFonts w:ascii="sahel" w:hAnsi="sahel" w:cs="B Nazanin"/>
          <w:color w:val="2C2F34"/>
          <w:sz w:val="28"/>
          <w:szCs w:val="28"/>
          <w:rtl/>
        </w:rPr>
      </w:pPr>
    </w:p>
    <w:p w:rsidR="00393C0D" w:rsidRPr="00393C0D" w:rsidRDefault="00393C0D" w:rsidP="00393C0D">
      <w:pPr>
        <w:pStyle w:val="NormalWeb"/>
        <w:shd w:val="clear" w:color="auto" w:fill="FFFFFF"/>
        <w:bidi/>
        <w:spacing w:before="0" w:beforeAutospacing="0" w:after="375" w:afterAutospacing="0"/>
        <w:jc w:val="both"/>
        <w:rPr>
          <w:rFonts w:ascii="sahel" w:hAnsi="sahel" w:cs="B Nazanin"/>
          <w:color w:val="2C2F34"/>
          <w:sz w:val="28"/>
          <w:szCs w:val="28"/>
          <w:rtl/>
        </w:rPr>
      </w:pPr>
    </w:p>
    <w:p w:rsidR="00393C0D" w:rsidRPr="00393C0D" w:rsidRDefault="00393C0D" w:rsidP="00393C0D">
      <w:pPr>
        <w:pStyle w:val="Heading2"/>
        <w:shd w:val="clear" w:color="auto" w:fill="FFFFFF"/>
        <w:bidi/>
        <w:spacing w:before="0" w:after="120"/>
        <w:jc w:val="both"/>
        <w:rPr>
          <w:rFonts w:ascii="sahel" w:hAnsi="sahel" w:cs="B Nazanin"/>
          <w:color w:val="2C2F34"/>
          <w:sz w:val="28"/>
          <w:szCs w:val="28"/>
          <w:rtl/>
        </w:rPr>
      </w:pPr>
      <w:r w:rsidRPr="00393C0D">
        <w:rPr>
          <w:rFonts w:ascii="sahel" w:hAnsi="sahel" w:cs="B Nazanin"/>
          <w:color w:val="2C2F34"/>
          <w:sz w:val="28"/>
          <w:szCs w:val="28"/>
          <w:rtl/>
        </w:rPr>
        <w:t xml:space="preserve">پیوست شماره </w:t>
      </w:r>
      <w:r w:rsidRPr="00393C0D">
        <w:rPr>
          <w:rFonts w:ascii="sahel" w:hAnsi="sahel" w:cs="B Nazanin"/>
          <w:color w:val="2C2F34"/>
          <w:sz w:val="28"/>
          <w:szCs w:val="28"/>
          <w:rtl/>
          <w:lang w:bidi="fa-IR"/>
        </w:rPr>
        <w:t xml:space="preserve">۲- </w:t>
      </w:r>
      <w:r w:rsidRPr="00393C0D">
        <w:rPr>
          <w:rFonts w:ascii="sahel" w:hAnsi="sahel" w:cs="B Nazanin"/>
          <w:color w:val="2C2F34"/>
          <w:sz w:val="28"/>
          <w:szCs w:val="28"/>
          <w:rtl/>
        </w:rPr>
        <w:t>معیارهای عمومی شغلی</w:t>
      </w:r>
    </w:p>
    <w:p w:rsidR="00973E8D" w:rsidRDefault="00973E8D" w:rsidP="00393C0D">
      <w:pPr>
        <w:pStyle w:val="Heading2"/>
        <w:shd w:val="clear" w:color="auto" w:fill="FFFFFF"/>
        <w:spacing w:before="0" w:after="120"/>
        <w:jc w:val="both"/>
        <w:rPr>
          <w:rFonts w:ascii="sahel" w:hAnsi="sahel"/>
          <w:color w:val="2C2F34"/>
          <w:sz w:val="21"/>
          <w:szCs w:val="21"/>
        </w:rPr>
      </w:pPr>
      <w:r>
        <w:rPr>
          <w:rFonts w:ascii="sahel" w:hAnsi="sahel"/>
          <w:noProof/>
          <w:color w:val="2C2F34"/>
          <w:sz w:val="21"/>
          <w:szCs w:val="21"/>
          <w:rtl/>
        </w:rPr>
        <w:drawing>
          <wp:inline distT="0" distB="0" distL="0" distR="0" wp14:anchorId="68F730D3">
            <wp:extent cx="5924907" cy="3611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4907" cy="3611880"/>
                    </a:xfrm>
                    <a:prstGeom prst="rect">
                      <a:avLst/>
                    </a:prstGeom>
                    <a:noFill/>
                  </pic:spPr>
                </pic:pic>
              </a:graphicData>
            </a:graphic>
          </wp:inline>
        </w:drawing>
      </w:r>
    </w:p>
    <w:p w:rsidR="00973E8D" w:rsidRDefault="00973E8D" w:rsidP="00973E8D">
      <w:pPr>
        <w:pStyle w:val="NormalWeb"/>
        <w:shd w:val="clear" w:color="auto" w:fill="FFFFFF"/>
        <w:spacing w:before="0" w:beforeAutospacing="0" w:after="375" w:afterAutospacing="0"/>
        <w:jc w:val="both"/>
        <w:rPr>
          <w:rFonts w:ascii="sahel" w:hAnsi="sahel"/>
          <w:color w:val="2C2F34"/>
          <w:sz w:val="26"/>
          <w:szCs w:val="26"/>
        </w:rPr>
      </w:pPr>
      <w:r>
        <w:rPr>
          <w:noProof/>
        </w:rPr>
        <mc:AlternateContent>
          <mc:Choice Requires="wps">
            <w:drawing>
              <wp:inline distT="0" distB="0" distL="0" distR="0" wp14:anchorId="3252A3E3" wp14:editId="281FFBF7">
                <wp:extent cx="304800" cy="304800"/>
                <wp:effectExtent l="0" t="0" r="0" b="0"/>
                <wp:docPr id="6" name="AutoShape 9" descr="معیارهای عمومی شغلی فرهنگ سازمان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570EA6" id="AutoShape 9" o:spid="_x0000_s1026" alt="معیارهای عمومی شغلی فرهنگ سازمان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CWHz4BAAMAAP4FAAAOAAAAAAAAAAAAAAAAAC4CAABkcnMvZTJvRG9jLnhtbFBLAQItABQABgAI&#10;AAAAIQBMoOks2AAAAAMBAAAPAAAAAAAAAAAAAAAAAFoFAABkcnMvZG93bnJldi54bWxQSwUGAAAA&#10;AAQABADzAAAAXwYAAAAA&#10;" filled="f" stroked="f">
                <o:lock v:ext="edit" aspectratio="t"/>
                <w10:anchorlock/>
              </v:rect>
            </w:pict>
          </mc:Fallback>
        </mc:AlternateContent>
      </w:r>
    </w:p>
    <w:p w:rsidR="00973E8D" w:rsidRDefault="00973E8D"/>
    <w:sectPr w:rsidR="00973E8D" w:rsidSect="00393C0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E8D" w:rsidRDefault="00973E8D" w:rsidP="00973E8D">
      <w:pPr>
        <w:spacing w:after="0" w:line="240" w:lineRule="auto"/>
      </w:pPr>
      <w:r>
        <w:separator/>
      </w:r>
    </w:p>
  </w:endnote>
  <w:endnote w:type="continuationSeparator" w:id="0">
    <w:p w:rsidR="00973E8D" w:rsidRDefault="00973E8D" w:rsidP="0097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sah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E8D" w:rsidRDefault="00973E8D" w:rsidP="00973E8D">
      <w:pPr>
        <w:spacing w:after="0" w:line="240" w:lineRule="auto"/>
      </w:pPr>
      <w:r>
        <w:separator/>
      </w:r>
    </w:p>
  </w:footnote>
  <w:footnote w:type="continuationSeparator" w:id="0">
    <w:p w:rsidR="00973E8D" w:rsidRDefault="00973E8D" w:rsidP="00973E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F6572"/>
    <w:multiLevelType w:val="multilevel"/>
    <w:tmpl w:val="3BA45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2B"/>
    <w:rsid w:val="00282C2B"/>
    <w:rsid w:val="00393C0D"/>
    <w:rsid w:val="009120B3"/>
    <w:rsid w:val="00973E8D"/>
    <w:rsid w:val="00D553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720E18B"/>
  <w15:chartTrackingRefBased/>
  <w15:docId w15:val="{E7ADD1D1-8E64-42B9-8DAE-AFC50C18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973E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73E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973E8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73E8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973E8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73E8D"/>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973E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73E8D"/>
    <w:rPr>
      <w:color w:val="0000FF"/>
      <w:u w:val="single"/>
    </w:rPr>
  </w:style>
  <w:style w:type="character" w:styleId="Strong">
    <w:name w:val="Strong"/>
    <w:basedOn w:val="DefaultParagraphFont"/>
    <w:uiPriority w:val="22"/>
    <w:qFormat/>
    <w:rsid w:val="00973E8D"/>
    <w:rPr>
      <w:b/>
      <w:bCs/>
    </w:rPr>
  </w:style>
  <w:style w:type="paragraph" w:styleId="Header">
    <w:name w:val="header"/>
    <w:basedOn w:val="Normal"/>
    <w:link w:val="HeaderChar"/>
    <w:uiPriority w:val="99"/>
    <w:unhideWhenUsed/>
    <w:rsid w:val="00973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E8D"/>
  </w:style>
  <w:style w:type="paragraph" w:styleId="Footer">
    <w:name w:val="footer"/>
    <w:basedOn w:val="Normal"/>
    <w:link w:val="FooterChar"/>
    <w:uiPriority w:val="99"/>
    <w:unhideWhenUsed/>
    <w:rsid w:val="00973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91151">
      <w:bodyDiv w:val="1"/>
      <w:marLeft w:val="0"/>
      <w:marRight w:val="0"/>
      <w:marTop w:val="0"/>
      <w:marBottom w:val="0"/>
      <w:divBdr>
        <w:top w:val="none" w:sz="0" w:space="0" w:color="auto"/>
        <w:left w:val="none" w:sz="0" w:space="0" w:color="auto"/>
        <w:bottom w:val="none" w:sz="0" w:space="0" w:color="auto"/>
        <w:right w:val="none" w:sz="0" w:space="0" w:color="auto"/>
      </w:divBdr>
    </w:div>
    <w:div w:id="1056734567">
      <w:bodyDiv w:val="1"/>
      <w:marLeft w:val="0"/>
      <w:marRight w:val="0"/>
      <w:marTop w:val="0"/>
      <w:marBottom w:val="0"/>
      <w:divBdr>
        <w:top w:val="none" w:sz="0" w:space="0" w:color="auto"/>
        <w:left w:val="none" w:sz="0" w:space="0" w:color="auto"/>
        <w:bottom w:val="none" w:sz="0" w:space="0" w:color="auto"/>
        <w:right w:val="none" w:sz="0" w:space="0" w:color="auto"/>
      </w:divBdr>
    </w:div>
    <w:div w:id="1444572178">
      <w:bodyDiv w:val="1"/>
      <w:marLeft w:val="0"/>
      <w:marRight w:val="0"/>
      <w:marTop w:val="0"/>
      <w:marBottom w:val="0"/>
      <w:divBdr>
        <w:top w:val="none" w:sz="0" w:space="0" w:color="auto"/>
        <w:left w:val="none" w:sz="0" w:space="0" w:color="auto"/>
        <w:bottom w:val="none" w:sz="0" w:space="0" w:color="auto"/>
        <w:right w:val="none" w:sz="0" w:space="0" w:color="auto"/>
      </w:divBdr>
    </w:div>
    <w:div w:id="1473670759">
      <w:bodyDiv w:val="1"/>
      <w:marLeft w:val="0"/>
      <w:marRight w:val="0"/>
      <w:marTop w:val="0"/>
      <w:marBottom w:val="0"/>
      <w:divBdr>
        <w:top w:val="none" w:sz="0" w:space="0" w:color="auto"/>
        <w:left w:val="none" w:sz="0" w:space="0" w:color="auto"/>
        <w:bottom w:val="none" w:sz="0" w:space="0" w:color="auto"/>
        <w:right w:val="none" w:sz="0" w:space="0" w:color="auto"/>
      </w:divBdr>
    </w:div>
    <w:div w:id="171654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enasname.ir/constitution/252-%d8%b3%db%8c%d8%a7%d8%b3%d8%aa-%d9%86%d8%b8%d8%a7%d9%85-%d8%a7%d8%af%d8%a7%d8%b1%db%8c" TargetMode="External"/><Relationship Id="rId13" Type="http://schemas.openxmlformats.org/officeDocument/2006/relationships/hyperlink" Target="https://shenasname.ir/takrim/2798-1854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n-dad.ir/%d9%85%d8%a7%d8%af%d9%87-%db%b1%db%b1%db%b5-%d9%82%d8%a7%d9%86%d9%88%d9%86-%d9%85%d8%af%db%8c%d8%b1%db%8c%d8%aa-%d8%ae%d8%af%d9%85%d8%a7%d8%aa-%da%a9%d8%b4%d9%88%d8%b1%db%8c/" TargetMode="External"/><Relationship Id="rId12" Type="http://schemas.openxmlformats.org/officeDocument/2006/relationships/hyperlink" Target="https://shenasname.ir/morakhasi/1264-7768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henasname.ir/takrim/3734-%d8%ad%d9%82%d9%88%d9%82-%d8%b4%d9%87%d8%b1%d9%88%d9%86%d8%af%db%8c-%d8%af%d8%b1-%d9%86%d8%b8%d8%a7%d9%85-%d8%a7%d8%af%d8%a7%d8%b1%db%8c"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shenasname.ir/tahavol/2372-map93" TargetMode="External"/><Relationship Id="rId4" Type="http://schemas.openxmlformats.org/officeDocument/2006/relationships/webSettings" Target="webSettings.xml"/><Relationship Id="rId9" Type="http://schemas.openxmlformats.org/officeDocument/2006/relationships/hyperlink" Target="https://shenasname.ir/laws/52-%D9%82%D8%A7%D9%86%D9%88%D9%86-%D9%85%D8%AF%DB%8C%D8%B1%DB%8C%D8%AA-%D8%AE%D8%AF%D9%85%D8%A7%D8%AA-%DA%A9%D8%B4%D9%88%D8%B1%DB%8C" TargetMode="External"/><Relationship Id="rId14" Type="http://schemas.openxmlformats.org/officeDocument/2006/relationships/hyperlink" Target="https://shenasname.ir/laws/2055-%d9%82%d8%a7%d9%86%d9%88%d9%86-%d8%a8%d8%b1%da%af%d8%b2%d8%a7%d8%b1%db%8c-%d9%85%d9%86%d8%a7%d9%82%d8%b5%d8%a7%d8%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Moorche</cp:lastModifiedBy>
  <cp:revision>2</cp:revision>
  <dcterms:created xsi:type="dcterms:W3CDTF">2026-05-18T14:42:00Z</dcterms:created>
  <dcterms:modified xsi:type="dcterms:W3CDTF">2026-05-18T14:57:00Z</dcterms:modified>
</cp:coreProperties>
</file>